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4" w:rsidRPr="00C13839" w:rsidRDefault="00A619E4" w:rsidP="00A619E4">
      <w:pPr>
        <w:ind w:right="-426"/>
        <w:rPr>
          <w:rFonts w:ascii="Calibri" w:hAnsi="Calibri"/>
          <w:b/>
          <w:sz w:val="16"/>
          <w:szCs w:val="16"/>
        </w:rPr>
      </w:pPr>
      <w:r w:rsidRPr="002F7ED0">
        <w:rPr>
          <w:rFonts w:ascii="Calibri" w:hAnsi="Calibri"/>
          <w:b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Jeka" w:hAnsi="Jeka"/>
          <w:b/>
          <w:noProof/>
          <w:sz w:val="16"/>
          <w:szCs w:val="16"/>
          <w:lang w:val="uk-UA"/>
        </w:rPr>
        <w:drawing>
          <wp:inline distT="0" distB="0" distL="0" distR="0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E4" w:rsidRPr="00745827" w:rsidRDefault="00A619E4" w:rsidP="00A619E4">
      <w:pPr>
        <w:jc w:val="center"/>
        <w:rPr>
          <w:b/>
          <w:bCs/>
          <w:sz w:val="26"/>
          <w:szCs w:val="26"/>
        </w:rPr>
      </w:pPr>
      <w:r w:rsidRPr="00745827">
        <w:rPr>
          <w:b/>
          <w:bCs/>
          <w:sz w:val="26"/>
          <w:szCs w:val="26"/>
        </w:rPr>
        <w:t>У К Р А Ї Н А</w:t>
      </w:r>
    </w:p>
    <w:p w:rsidR="00A619E4" w:rsidRPr="00745827" w:rsidRDefault="00A619E4" w:rsidP="00A619E4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 w:rsidRPr="00745827">
        <w:rPr>
          <w:b/>
          <w:bCs/>
          <w:sz w:val="26"/>
          <w:szCs w:val="26"/>
        </w:rPr>
        <w:t>КУТСЬКА  СЕЛИЩНА</w:t>
      </w:r>
      <w:proofErr w:type="gramEnd"/>
      <w:r w:rsidRPr="00745827">
        <w:rPr>
          <w:b/>
          <w:bCs/>
          <w:sz w:val="26"/>
          <w:szCs w:val="26"/>
        </w:rPr>
        <w:t xml:space="preserve">  РАДА</w:t>
      </w:r>
    </w:p>
    <w:p w:rsidR="00A619E4" w:rsidRPr="00745827" w:rsidRDefault="00A619E4" w:rsidP="00A619E4">
      <w:pPr>
        <w:keepNext/>
        <w:jc w:val="center"/>
        <w:outlineLvl w:val="1"/>
        <w:rPr>
          <w:b/>
          <w:bCs/>
          <w:sz w:val="26"/>
          <w:szCs w:val="26"/>
        </w:rPr>
      </w:pPr>
      <w:r w:rsidRPr="00745827">
        <w:rPr>
          <w:b/>
          <w:bCs/>
          <w:sz w:val="26"/>
          <w:szCs w:val="26"/>
        </w:rPr>
        <w:t>КОСІВСЬКОГО РАЙОНУ ІВАНО-ФРАНКІВСЬКОЇ ОБЛАСТІ</w:t>
      </w:r>
    </w:p>
    <w:p w:rsidR="00A619E4" w:rsidRPr="00745827" w:rsidRDefault="00A619E4" w:rsidP="00A619E4">
      <w:pPr>
        <w:keepNext/>
        <w:jc w:val="center"/>
        <w:outlineLvl w:val="2"/>
        <w:rPr>
          <w:b/>
          <w:bCs/>
          <w:sz w:val="26"/>
          <w:szCs w:val="26"/>
        </w:rPr>
      </w:pPr>
      <w:r w:rsidRPr="0093603A">
        <w:rPr>
          <w:b/>
          <w:bCs/>
          <w:sz w:val="26"/>
          <w:szCs w:val="26"/>
        </w:rPr>
        <w:t>VIII</w:t>
      </w:r>
      <w:r w:rsidRPr="00745827">
        <w:rPr>
          <w:b/>
          <w:bCs/>
          <w:sz w:val="26"/>
          <w:szCs w:val="26"/>
        </w:rPr>
        <w:t xml:space="preserve"> ДЕМОКРАТИЧНОГО СКЛИКАННЯ</w:t>
      </w:r>
    </w:p>
    <w:p w:rsidR="00A619E4" w:rsidRPr="00745827" w:rsidRDefault="00A619E4" w:rsidP="00A619E4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ШОС</w:t>
      </w:r>
      <w:r w:rsidRPr="00745827">
        <w:rPr>
          <w:b/>
          <w:bCs/>
          <w:sz w:val="26"/>
          <w:szCs w:val="26"/>
        </w:rPr>
        <w:t>ТА СЕСІЯ</w:t>
      </w:r>
    </w:p>
    <w:p w:rsidR="00A619E4" w:rsidRPr="00A619E4" w:rsidRDefault="00A619E4" w:rsidP="00A619E4">
      <w:pPr>
        <w:jc w:val="center"/>
        <w:rPr>
          <w:b/>
          <w:bCs/>
          <w:sz w:val="26"/>
          <w:szCs w:val="26"/>
        </w:rPr>
      </w:pPr>
      <w:r w:rsidRPr="00A619E4">
        <w:rPr>
          <w:b/>
          <w:bCs/>
          <w:sz w:val="26"/>
          <w:szCs w:val="26"/>
        </w:rPr>
        <w:t>РІШЕННЯ №</w:t>
      </w:r>
      <w:r w:rsidR="002C79FF">
        <w:rPr>
          <w:b/>
          <w:bCs/>
          <w:sz w:val="26"/>
          <w:szCs w:val="26"/>
          <w:lang w:val="uk-UA"/>
        </w:rPr>
        <w:t>7</w:t>
      </w:r>
      <w:r w:rsidRPr="00A619E4">
        <w:rPr>
          <w:b/>
          <w:bCs/>
          <w:sz w:val="26"/>
          <w:szCs w:val="26"/>
        </w:rPr>
        <w:t>-</w:t>
      </w:r>
      <w:r w:rsidRPr="00A619E4">
        <w:rPr>
          <w:b/>
          <w:bCs/>
          <w:sz w:val="26"/>
          <w:szCs w:val="26"/>
          <w:lang w:val="uk-UA"/>
        </w:rPr>
        <w:t>6</w:t>
      </w:r>
      <w:r w:rsidRPr="00A619E4">
        <w:rPr>
          <w:b/>
          <w:bCs/>
          <w:sz w:val="26"/>
          <w:szCs w:val="26"/>
        </w:rPr>
        <w:t>/2021</w:t>
      </w:r>
    </w:p>
    <w:p w:rsidR="00CF7364" w:rsidRPr="00A619E4" w:rsidRDefault="00A619E4" w:rsidP="00A619E4">
      <w:pPr>
        <w:rPr>
          <w:bCs/>
          <w:sz w:val="24"/>
          <w:szCs w:val="24"/>
        </w:rPr>
      </w:pPr>
      <w:r w:rsidRPr="00A619E4">
        <w:rPr>
          <w:bCs/>
          <w:sz w:val="24"/>
          <w:szCs w:val="24"/>
          <w:lang w:val="uk-UA"/>
        </w:rPr>
        <w:t>13  травня</w:t>
      </w:r>
      <w:r w:rsidRPr="00A619E4">
        <w:rPr>
          <w:bCs/>
          <w:sz w:val="24"/>
          <w:szCs w:val="24"/>
        </w:rPr>
        <w:t xml:space="preserve"> 2021 року                                                </w:t>
      </w:r>
      <w:r>
        <w:rPr>
          <w:bCs/>
          <w:sz w:val="24"/>
          <w:szCs w:val="24"/>
        </w:rPr>
        <w:t xml:space="preserve"> </w:t>
      </w:r>
      <w:r w:rsidRPr="00A619E4">
        <w:rPr>
          <w:bCs/>
          <w:sz w:val="24"/>
          <w:szCs w:val="24"/>
        </w:rPr>
        <w:t xml:space="preserve">                </w:t>
      </w:r>
      <w:r w:rsidRPr="00A619E4">
        <w:rPr>
          <w:bCs/>
          <w:sz w:val="24"/>
          <w:szCs w:val="24"/>
          <w:lang w:val="uk-UA"/>
        </w:rPr>
        <w:t xml:space="preserve">                                 </w:t>
      </w:r>
      <w:r w:rsidRPr="00A619E4">
        <w:rPr>
          <w:bCs/>
          <w:sz w:val="24"/>
          <w:szCs w:val="24"/>
        </w:rPr>
        <w:t xml:space="preserve"> </w:t>
      </w:r>
      <w:r w:rsidRPr="00A619E4">
        <w:rPr>
          <w:bCs/>
          <w:sz w:val="24"/>
          <w:szCs w:val="24"/>
          <w:lang w:val="uk-UA"/>
        </w:rPr>
        <w:t xml:space="preserve"> </w:t>
      </w:r>
      <w:r w:rsidRPr="00A619E4">
        <w:rPr>
          <w:bCs/>
          <w:sz w:val="24"/>
          <w:szCs w:val="24"/>
        </w:rPr>
        <w:t>с-</w:t>
      </w:r>
      <w:proofErr w:type="spellStart"/>
      <w:r w:rsidRPr="00A619E4">
        <w:rPr>
          <w:bCs/>
          <w:sz w:val="24"/>
          <w:szCs w:val="24"/>
        </w:rPr>
        <w:t>ще</w:t>
      </w:r>
      <w:proofErr w:type="spellEnd"/>
      <w:r w:rsidRPr="00A619E4">
        <w:rPr>
          <w:bCs/>
          <w:sz w:val="24"/>
          <w:szCs w:val="24"/>
        </w:rPr>
        <w:t xml:space="preserve"> Кут</w:t>
      </w:r>
      <w:r>
        <w:rPr>
          <w:bCs/>
          <w:sz w:val="24"/>
          <w:szCs w:val="24"/>
        </w:rPr>
        <w:t>и</w:t>
      </w:r>
      <w:r w:rsidR="00CF7364">
        <w:rPr>
          <w:lang w:val="uk-UA"/>
        </w:rPr>
        <w:t xml:space="preserve">                                                                                                         </w:t>
      </w:r>
      <w:r w:rsidR="00CF7364" w:rsidRPr="00EA2155">
        <w:rPr>
          <w:lang w:val="uk-UA"/>
        </w:rPr>
        <w:t xml:space="preserve">                                             </w:t>
      </w:r>
    </w:p>
    <w:p w:rsidR="00184B54" w:rsidRPr="00B84B5A" w:rsidRDefault="00CF7364" w:rsidP="00B84B5A">
      <w:pPr>
        <w:spacing w:after="120"/>
        <w:ind w:right="45"/>
        <w:rPr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A619E4">
        <w:rPr>
          <w:sz w:val="24"/>
          <w:lang w:val="uk-UA"/>
        </w:rPr>
        <w:t xml:space="preserve">                  </w:t>
      </w:r>
      <w:r w:rsidRPr="00A619E4">
        <w:rPr>
          <w:b/>
          <w:sz w:val="28"/>
          <w:szCs w:val="28"/>
          <w:lang w:val="uk-UA"/>
        </w:rPr>
        <w:t xml:space="preserve">Про </w:t>
      </w:r>
      <w:r w:rsidR="002C79FF">
        <w:rPr>
          <w:b/>
          <w:sz w:val="28"/>
          <w:szCs w:val="28"/>
          <w:lang w:val="uk-UA"/>
        </w:rPr>
        <w:t xml:space="preserve">внесення змін до типового договору </w:t>
      </w:r>
      <w:r w:rsidR="002C79FF">
        <w:rPr>
          <w:b/>
          <w:sz w:val="28"/>
          <w:szCs w:val="28"/>
          <w:lang w:val="uk-UA"/>
        </w:rPr>
        <w:br/>
        <w:t>про передачу комунального майна</w:t>
      </w:r>
      <w:r w:rsidR="00B84B5A">
        <w:rPr>
          <w:b/>
          <w:sz w:val="28"/>
          <w:szCs w:val="28"/>
          <w:lang w:val="uk-UA"/>
        </w:rPr>
        <w:br/>
      </w:r>
    </w:p>
    <w:p w:rsidR="00A619E4" w:rsidRDefault="002C79FF" w:rsidP="00A619E4">
      <w:pPr>
        <w:pStyle w:val="a7"/>
      </w:pPr>
      <w:r>
        <w:t xml:space="preserve">Заслухавши та обговоривши інформацію заступника селищного голови А.П. </w:t>
      </w:r>
      <w:proofErr w:type="spellStart"/>
      <w:r>
        <w:t>Кіщука</w:t>
      </w:r>
      <w:proofErr w:type="spellEnd"/>
      <w:r w:rsidR="00CB69BE">
        <w:t xml:space="preserve"> про необхідність надання дозволу передавати в оренду комунальне майно</w:t>
      </w:r>
      <w:r>
        <w:t>, в</w:t>
      </w:r>
      <w:r w:rsidR="00CF7364">
        <w:t>ідповідно до</w:t>
      </w:r>
      <w:r w:rsidR="009F0C64">
        <w:t xml:space="preserve"> </w:t>
      </w:r>
      <w:r w:rsidR="00CF7364">
        <w:t xml:space="preserve">статті </w:t>
      </w:r>
      <w:r w:rsidR="00184B54" w:rsidRPr="002A1BCF">
        <w:t>26</w:t>
      </w:r>
      <w:r w:rsidR="00184B54">
        <w:t xml:space="preserve"> </w:t>
      </w:r>
      <w:r w:rsidR="00CF7364">
        <w:t xml:space="preserve">Закону України “Про місцеве самоврядування в Україні”, </w:t>
      </w:r>
      <w:r w:rsidR="00C639DA">
        <w:t xml:space="preserve">враховуючи </w:t>
      </w:r>
      <w:r>
        <w:t xml:space="preserve">рекомендацію постійної  комісії з питань законності, </w:t>
      </w:r>
      <w:proofErr w:type="spellStart"/>
      <w:r w:rsidR="00A619E4">
        <w:t>Кутська</w:t>
      </w:r>
      <w:proofErr w:type="spellEnd"/>
      <w:r w:rsidR="00A619E4">
        <w:t xml:space="preserve"> се</w:t>
      </w:r>
      <w:r w:rsidR="00C5626A">
        <w:t>лищна</w:t>
      </w:r>
      <w:r w:rsidR="00CF7364" w:rsidRPr="002740D0">
        <w:t xml:space="preserve"> рада </w:t>
      </w:r>
    </w:p>
    <w:p w:rsidR="00A619E4" w:rsidRDefault="00A619E4" w:rsidP="00A619E4">
      <w:pPr>
        <w:pStyle w:val="a7"/>
        <w:ind w:firstLine="0"/>
      </w:pPr>
    </w:p>
    <w:p w:rsidR="00CF7364" w:rsidRPr="00A619E4" w:rsidRDefault="00A619E4" w:rsidP="00A619E4">
      <w:pPr>
        <w:pStyle w:val="a7"/>
        <w:ind w:firstLine="0"/>
        <w:rPr>
          <w:b/>
          <w:color w:val="000000"/>
        </w:rPr>
      </w:pPr>
      <w:r w:rsidRPr="00A619E4">
        <w:rPr>
          <w:b/>
        </w:rPr>
        <w:t>ВИРІШИЛА</w:t>
      </w:r>
      <w:r w:rsidR="00CF7364" w:rsidRPr="00A619E4">
        <w:rPr>
          <w:b/>
        </w:rPr>
        <w:t>:</w:t>
      </w:r>
    </w:p>
    <w:p w:rsidR="00FD5D3A" w:rsidRDefault="002C79FF" w:rsidP="002F7C70">
      <w:pPr>
        <w:pStyle w:val="a7"/>
        <w:numPr>
          <w:ilvl w:val="0"/>
          <w:numId w:val="1"/>
        </w:numPr>
        <w:tabs>
          <w:tab w:val="num" w:pos="1134"/>
        </w:tabs>
        <w:spacing w:before="120"/>
        <w:ind w:left="0" w:firstLine="720"/>
        <w:rPr>
          <w:snapToGrid w:val="0"/>
          <w:color w:val="000000"/>
          <w:lang w:eastAsia="ru-RU"/>
        </w:rPr>
      </w:pPr>
      <w:proofErr w:type="spellStart"/>
      <w:r>
        <w:rPr>
          <w:snapToGrid w:val="0"/>
          <w:color w:val="000000"/>
          <w:lang w:eastAsia="ru-RU"/>
        </w:rPr>
        <w:t>Внести</w:t>
      </w:r>
      <w:proofErr w:type="spellEnd"/>
      <w:r>
        <w:rPr>
          <w:snapToGrid w:val="0"/>
          <w:color w:val="000000"/>
          <w:lang w:eastAsia="ru-RU"/>
        </w:rPr>
        <w:t xml:space="preserve"> доповнення </w:t>
      </w:r>
      <w:r w:rsidR="00CB69BE">
        <w:rPr>
          <w:snapToGrid w:val="0"/>
          <w:color w:val="000000"/>
          <w:lang w:eastAsia="ru-RU"/>
        </w:rPr>
        <w:t xml:space="preserve">до типового договору про передачу комунального майна, затвердженого рішенням </w:t>
      </w:r>
      <w:proofErr w:type="spellStart"/>
      <w:r w:rsidR="00CB69BE">
        <w:rPr>
          <w:snapToGrid w:val="0"/>
          <w:color w:val="000000"/>
          <w:lang w:eastAsia="ru-RU"/>
        </w:rPr>
        <w:t>Кутської</w:t>
      </w:r>
      <w:proofErr w:type="spellEnd"/>
      <w:r w:rsidR="00CB69BE">
        <w:rPr>
          <w:snapToGrid w:val="0"/>
          <w:color w:val="000000"/>
          <w:lang w:eastAsia="ru-RU"/>
        </w:rPr>
        <w:t xml:space="preserve"> селищної ради №7-5/2021 від 22.04.2021р., а саме в пункт 5.2.2. додати текст «передачу в оренду»</w:t>
      </w:r>
      <w:r w:rsidR="00884AF1">
        <w:rPr>
          <w:snapToGrid w:val="0"/>
          <w:color w:val="000000"/>
          <w:lang w:eastAsia="ru-RU"/>
        </w:rPr>
        <w:t>.</w:t>
      </w:r>
    </w:p>
    <w:p w:rsidR="002C5A7A" w:rsidRPr="002C5A7A" w:rsidRDefault="00E44FF0" w:rsidP="00E44FF0">
      <w:pPr>
        <w:pStyle w:val="a7"/>
        <w:numPr>
          <w:ilvl w:val="0"/>
          <w:numId w:val="1"/>
        </w:numPr>
        <w:tabs>
          <w:tab w:val="num" w:pos="1276"/>
        </w:tabs>
        <w:spacing w:before="120"/>
        <w:ind w:left="0" w:firstLine="720"/>
        <w:rPr>
          <w:snapToGrid w:val="0"/>
          <w:color w:val="000000"/>
          <w:lang w:eastAsia="ru-RU"/>
        </w:rPr>
      </w:pPr>
      <w:bookmarkStart w:id="0" w:name="_GoBack"/>
      <w:bookmarkEnd w:id="0"/>
      <w:r w:rsidRPr="002C5A7A">
        <w:rPr>
          <w:snapToGrid w:val="0"/>
          <w:color w:val="000000"/>
          <w:lang w:eastAsia="ru-RU"/>
        </w:rPr>
        <w:t xml:space="preserve">Контроль за виконанням цього рішення </w:t>
      </w:r>
      <w:r w:rsidR="00E814C3" w:rsidRPr="00AF6C63">
        <w:rPr>
          <w:szCs w:val="28"/>
          <w:lang w:eastAsia="ru-RU"/>
        </w:rPr>
        <w:t xml:space="preserve">покласти на </w:t>
      </w:r>
      <w:r w:rsidR="00E814C3" w:rsidRPr="00AF6C63">
        <w:rPr>
          <w:szCs w:val="28"/>
        </w:rPr>
        <w:t xml:space="preserve">заступника </w:t>
      </w:r>
      <w:r w:rsidR="00A619E4">
        <w:rPr>
          <w:szCs w:val="28"/>
        </w:rPr>
        <w:t xml:space="preserve">селищного </w:t>
      </w:r>
      <w:r w:rsidR="00E814C3" w:rsidRPr="00AF6C63">
        <w:rPr>
          <w:szCs w:val="28"/>
        </w:rPr>
        <w:t>голови Анатолія К</w:t>
      </w:r>
      <w:r w:rsidR="00E814C3">
        <w:rPr>
          <w:szCs w:val="28"/>
        </w:rPr>
        <w:t>ІЩУКА</w:t>
      </w:r>
      <w:r w:rsidR="00E814C3" w:rsidRPr="00AF6C63">
        <w:rPr>
          <w:szCs w:val="28"/>
        </w:rPr>
        <w:t xml:space="preserve"> та постійну</w:t>
      </w:r>
      <w:r w:rsidR="00E814C3" w:rsidRPr="00AF6C63">
        <w:rPr>
          <w:szCs w:val="28"/>
          <w:lang w:eastAsia="ru-RU"/>
        </w:rPr>
        <w:t xml:space="preserve"> комісію </w:t>
      </w:r>
      <w:r w:rsidR="00E814C3" w:rsidRPr="00AF6C63">
        <w:rPr>
          <w:szCs w:val="28"/>
          <w:shd w:val="clear" w:color="auto" w:fill="FFFFFF"/>
          <w:lang w:eastAsia="ru-RU"/>
        </w:rPr>
        <w:t>селищної ради з питань комунальної власності, житлово-комунального господарства, надзвичайних ситуацій, дорожнього будівництв</w:t>
      </w:r>
      <w:r w:rsidR="00A619E4">
        <w:rPr>
          <w:szCs w:val="28"/>
          <w:shd w:val="clear" w:color="auto" w:fill="FFFFFF"/>
          <w:lang w:eastAsia="ru-RU"/>
        </w:rPr>
        <w:t>а, транспорту та інфраструктури (Микола ДАНИЛЮК).</w:t>
      </w:r>
    </w:p>
    <w:p w:rsidR="002740D0" w:rsidRDefault="002740D0">
      <w:pPr>
        <w:pStyle w:val="a5"/>
        <w:tabs>
          <w:tab w:val="clear" w:pos="1134"/>
          <w:tab w:val="left" w:pos="709"/>
          <w:tab w:val="left" w:pos="851"/>
        </w:tabs>
        <w:spacing w:before="60" w:after="0"/>
        <w:rPr>
          <w:lang w:val="uk-UA"/>
        </w:rPr>
      </w:pPr>
    </w:p>
    <w:p w:rsidR="00CF7364" w:rsidRPr="00A619E4" w:rsidRDefault="00CF7364">
      <w:pPr>
        <w:pStyle w:val="a7"/>
        <w:ind w:firstLine="0"/>
        <w:jc w:val="left"/>
        <w:rPr>
          <w:b/>
        </w:rPr>
      </w:pPr>
    </w:p>
    <w:p w:rsidR="00BE39EB" w:rsidRPr="00A619E4" w:rsidRDefault="00E814C3" w:rsidP="00E814C3">
      <w:pPr>
        <w:pStyle w:val="a7"/>
        <w:ind w:firstLine="0"/>
        <w:rPr>
          <w:b/>
        </w:rPr>
      </w:pPr>
      <w:r w:rsidRPr="00A619E4">
        <w:rPr>
          <w:b/>
        </w:rPr>
        <w:t>Селищний голо</w:t>
      </w:r>
      <w:r w:rsidR="00CF7364" w:rsidRPr="00A619E4">
        <w:rPr>
          <w:b/>
        </w:rPr>
        <w:t xml:space="preserve">ва                                       </w:t>
      </w:r>
      <w:r w:rsidR="00F77D35" w:rsidRPr="00A619E4">
        <w:rPr>
          <w:b/>
        </w:rPr>
        <w:t xml:space="preserve">            </w:t>
      </w:r>
      <w:r w:rsidR="00A619E4" w:rsidRPr="00A619E4">
        <w:rPr>
          <w:b/>
        </w:rPr>
        <w:t xml:space="preserve">          </w:t>
      </w:r>
      <w:r w:rsidRPr="00A619E4">
        <w:rPr>
          <w:b/>
        </w:rPr>
        <w:t>Дмитро ПАВЛЮК</w:t>
      </w:r>
    </w:p>
    <w:sectPr w:rsidR="00BE39EB" w:rsidRPr="00A619E4" w:rsidSect="001F5FCE">
      <w:footerReference w:type="even" r:id="rId8"/>
      <w:footerReference w:type="default" r:id="rId9"/>
      <w:pgSz w:w="11906" w:h="16838"/>
      <w:pgMar w:top="102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B7" w:rsidRDefault="000E23B7">
      <w:r>
        <w:separator/>
      </w:r>
    </w:p>
  </w:endnote>
  <w:endnote w:type="continuationSeparator" w:id="0">
    <w:p w:rsidR="000E23B7" w:rsidRDefault="000E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9B" w:rsidRDefault="00F834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349B" w:rsidRDefault="00F834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9B" w:rsidRDefault="00F8349B">
    <w:pPr>
      <w:pStyle w:val="a3"/>
      <w:framePr w:wrap="around" w:vAnchor="text" w:hAnchor="margin" w:xAlign="right" w:y="1"/>
      <w:rPr>
        <w:rStyle w:val="a4"/>
      </w:rPr>
    </w:pPr>
  </w:p>
  <w:p w:rsidR="00F8349B" w:rsidRDefault="00F834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B7" w:rsidRDefault="000E23B7">
      <w:r>
        <w:separator/>
      </w:r>
    </w:p>
  </w:footnote>
  <w:footnote w:type="continuationSeparator" w:id="0">
    <w:p w:rsidR="000E23B7" w:rsidRDefault="000E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154A4"/>
    <w:multiLevelType w:val="hybridMultilevel"/>
    <w:tmpl w:val="C48A7DB4"/>
    <w:lvl w:ilvl="0" w:tplc="DC04FFE4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784DF2"/>
    <w:multiLevelType w:val="multilevel"/>
    <w:tmpl w:val="5686AEA0"/>
    <w:lvl w:ilvl="0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0"/>
        </w:tabs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0"/>
        </w:tabs>
        <w:ind w:left="295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35"/>
    <w:rsid w:val="00012AF5"/>
    <w:rsid w:val="00032BC5"/>
    <w:rsid w:val="00051327"/>
    <w:rsid w:val="00072475"/>
    <w:rsid w:val="000A5753"/>
    <w:rsid w:val="000E23B7"/>
    <w:rsid w:val="00115249"/>
    <w:rsid w:val="00151D53"/>
    <w:rsid w:val="00184B54"/>
    <w:rsid w:val="001A0AD1"/>
    <w:rsid w:val="001A6741"/>
    <w:rsid w:val="001D740B"/>
    <w:rsid w:val="001F5FCE"/>
    <w:rsid w:val="001F6D05"/>
    <w:rsid w:val="00252299"/>
    <w:rsid w:val="002740D0"/>
    <w:rsid w:val="002A1BCF"/>
    <w:rsid w:val="002C5A7A"/>
    <w:rsid w:val="002C79FF"/>
    <w:rsid w:val="002F7C70"/>
    <w:rsid w:val="00316FF1"/>
    <w:rsid w:val="003346B1"/>
    <w:rsid w:val="00393C2C"/>
    <w:rsid w:val="003B7DE8"/>
    <w:rsid w:val="003C37EA"/>
    <w:rsid w:val="003E0662"/>
    <w:rsid w:val="003E18AC"/>
    <w:rsid w:val="00411195"/>
    <w:rsid w:val="00471105"/>
    <w:rsid w:val="004D3DBE"/>
    <w:rsid w:val="005335E1"/>
    <w:rsid w:val="00534A1E"/>
    <w:rsid w:val="00584878"/>
    <w:rsid w:val="005B49FD"/>
    <w:rsid w:val="006238E3"/>
    <w:rsid w:val="006374E1"/>
    <w:rsid w:val="006B4945"/>
    <w:rsid w:val="00711C10"/>
    <w:rsid w:val="00726473"/>
    <w:rsid w:val="007379D6"/>
    <w:rsid w:val="007620E4"/>
    <w:rsid w:val="00780D82"/>
    <w:rsid w:val="007A20D8"/>
    <w:rsid w:val="007C0EF0"/>
    <w:rsid w:val="008028F7"/>
    <w:rsid w:val="0081693D"/>
    <w:rsid w:val="0086235D"/>
    <w:rsid w:val="008763BC"/>
    <w:rsid w:val="00880C4F"/>
    <w:rsid w:val="00884AF1"/>
    <w:rsid w:val="008C0738"/>
    <w:rsid w:val="008C739E"/>
    <w:rsid w:val="00926BCC"/>
    <w:rsid w:val="009E3F4F"/>
    <w:rsid w:val="009F0C64"/>
    <w:rsid w:val="009F34D6"/>
    <w:rsid w:val="00A02AF0"/>
    <w:rsid w:val="00A060C6"/>
    <w:rsid w:val="00A25837"/>
    <w:rsid w:val="00A36E15"/>
    <w:rsid w:val="00A619E4"/>
    <w:rsid w:val="00A61E3D"/>
    <w:rsid w:val="00A965C5"/>
    <w:rsid w:val="00AB327B"/>
    <w:rsid w:val="00AD01C9"/>
    <w:rsid w:val="00AE22CD"/>
    <w:rsid w:val="00B27824"/>
    <w:rsid w:val="00B5260A"/>
    <w:rsid w:val="00B84B5A"/>
    <w:rsid w:val="00BC5132"/>
    <w:rsid w:val="00BE39EB"/>
    <w:rsid w:val="00C5626A"/>
    <w:rsid w:val="00C639DA"/>
    <w:rsid w:val="00C83F57"/>
    <w:rsid w:val="00C90E9E"/>
    <w:rsid w:val="00CB69BE"/>
    <w:rsid w:val="00CD2F23"/>
    <w:rsid w:val="00CD3F16"/>
    <w:rsid w:val="00CF1541"/>
    <w:rsid w:val="00CF7364"/>
    <w:rsid w:val="00D64FD4"/>
    <w:rsid w:val="00D73A28"/>
    <w:rsid w:val="00D83D76"/>
    <w:rsid w:val="00DA6A6A"/>
    <w:rsid w:val="00DC2674"/>
    <w:rsid w:val="00DD5770"/>
    <w:rsid w:val="00E27710"/>
    <w:rsid w:val="00E4335E"/>
    <w:rsid w:val="00E44FF0"/>
    <w:rsid w:val="00E814C3"/>
    <w:rsid w:val="00EA2155"/>
    <w:rsid w:val="00EE2868"/>
    <w:rsid w:val="00EF71FF"/>
    <w:rsid w:val="00F33F6A"/>
    <w:rsid w:val="00F77D35"/>
    <w:rsid w:val="00F8349B"/>
    <w:rsid w:val="00F84CE6"/>
    <w:rsid w:val="00F94312"/>
    <w:rsid w:val="00FD3944"/>
    <w:rsid w:val="00FD5D3A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524C-8488-431E-B294-321B9DB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spacing w:before="240"/>
      <w:ind w:firstLine="720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ind w:right="45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spacing w:before="140"/>
      <w:jc w:val="center"/>
      <w:outlineLvl w:val="2"/>
    </w:pPr>
    <w:rPr>
      <w:b/>
      <w:snapToGrid w:val="0"/>
      <w:sz w:val="36"/>
      <w:lang w:val="uk-UA" w:eastAsia="ru-RU"/>
    </w:rPr>
  </w:style>
  <w:style w:type="paragraph" w:styleId="4">
    <w:name w:val="heading 4"/>
    <w:basedOn w:val="a"/>
    <w:next w:val="a"/>
    <w:qFormat/>
    <w:pPr>
      <w:keepNext/>
      <w:spacing w:before="12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spacing w:before="120" w:after="120"/>
      <w:ind w:left="111"/>
      <w:outlineLvl w:val="4"/>
    </w:pPr>
    <w:rPr>
      <w:snapToGrid w:val="0"/>
      <w:color w:val="000000"/>
      <w:sz w:val="28"/>
      <w:lang w:eastAsia="ru-RU"/>
    </w:rPr>
  </w:style>
  <w:style w:type="paragraph" w:styleId="6">
    <w:name w:val="heading 6"/>
    <w:basedOn w:val="a"/>
    <w:next w:val="a"/>
    <w:qFormat/>
    <w:pPr>
      <w:keepNext/>
      <w:spacing w:after="120"/>
      <w:outlineLvl w:val="5"/>
    </w:pPr>
    <w:rPr>
      <w:snapToGrid w:val="0"/>
      <w:color w:val="000000"/>
      <w:sz w:val="28"/>
      <w:lang w:eastAsia="ru-RU"/>
    </w:rPr>
  </w:style>
  <w:style w:type="paragraph" w:styleId="7">
    <w:name w:val="heading 7"/>
    <w:basedOn w:val="a"/>
    <w:next w:val="a"/>
    <w:qFormat/>
    <w:pPr>
      <w:keepNext/>
      <w:spacing w:after="120"/>
      <w:outlineLvl w:val="6"/>
    </w:pPr>
    <w:rPr>
      <w:snapToGrid w:val="0"/>
      <w:color w:val="800080"/>
      <w:sz w:val="28"/>
      <w:lang w:eastAsia="ru-RU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before="120"/>
      <w:ind w:left="112"/>
      <w:outlineLvl w:val="8"/>
    </w:pPr>
    <w:rPr>
      <w:snapToGrid w:val="0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1134"/>
      </w:tabs>
      <w:spacing w:after="120"/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right"/>
    </w:pPr>
    <w:rPr>
      <w:snapToGrid w:val="0"/>
      <w:sz w:val="24"/>
      <w:lang w:eastAsia="ru-RU"/>
    </w:rPr>
  </w:style>
  <w:style w:type="paragraph" w:styleId="a7">
    <w:name w:val="Body Text Indent"/>
    <w:basedOn w:val="a"/>
    <w:pPr>
      <w:ind w:firstLine="709"/>
      <w:jc w:val="both"/>
    </w:pPr>
    <w:rPr>
      <w:sz w:val="28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spacing w:before="240"/>
      <w:ind w:firstLine="720"/>
      <w:jc w:val="center"/>
    </w:pPr>
    <w:rPr>
      <w:sz w:val="28"/>
      <w:lang w:val="uk-UA"/>
    </w:rPr>
  </w:style>
  <w:style w:type="paragraph" w:styleId="30">
    <w:name w:val="Body Text Indent 3"/>
    <w:basedOn w:val="a"/>
    <w:pPr>
      <w:ind w:left="720"/>
    </w:pPr>
    <w:rPr>
      <w:sz w:val="28"/>
    </w:rPr>
  </w:style>
  <w:style w:type="paragraph" w:styleId="21">
    <w:name w:val="Body Text 2"/>
    <w:basedOn w:val="a"/>
    <w:pPr>
      <w:spacing w:before="60"/>
    </w:pPr>
    <w:rPr>
      <w:snapToGrid w:val="0"/>
      <w:color w:val="000000"/>
      <w:sz w:val="28"/>
      <w:lang w:val="uk-UA" w:eastAsia="ru-RU"/>
    </w:rPr>
  </w:style>
  <w:style w:type="paragraph" w:styleId="31">
    <w:name w:val="Body Text 3"/>
    <w:basedOn w:val="a"/>
    <w:rPr>
      <w:sz w:val="28"/>
      <w:lang w:val="uk-UA"/>
    </w:rPr>
  </w:style>
  <w:style w:type="paragraph" w:styleId="aa">
    <w:name w:val="Normal (Web)"/>
    <w:basedOn w:val="a"/>
    <w:rsid w:val="006374E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qFormat/>
    <w:rsid w:val="006374E1"/>
    <w:rPr>
      <w:b/>
      <w:bCs/>
    </w:rPr>
  </w:style>
  <w:style w:type="character" w:styleId="ac">
    <w:name w:val="Emphasis"/>
    <w:qFormat/>
    <w:rsid w:val="00637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2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939">
                                      <w:marLeft w:val="2994"/>
                                      <w:marRight w:val="29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090">
                                          <w:marLeft w:val="86"/>
                                          <w:marRight w:val="86"/>
                                          <w:marTop w:val="0"/>
                                          <w:marBottom w:val="171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7803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приватизацію окремих об’єктів</vt:lpstr>
      <vt:lpstr>Про приватизацію окремих об’єктів</vt:lpstr>
    </vt:vector>
  </TitlesOfParts>
  <Company>NAVIGATOR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приватизацію окремих об’єктів</dc:title>
  <dc:subject/>
  <dc:creator>NATA POKIDKO</dc:creator>
  <cp:keywords/>
  <cp:lastModifiedBy>Сергій</cp:lastModifiedBy>
  <cp:revision>2</cp:revision>
  <cp:lastPrinted>2012-03-13T11:38:00Z</cp:lastPrinted>
  <dcterms:created xsi:type="dcterms:W3CDTF">2021-05-24T12:55:00Z</dcterms:created>
  <dcterms:modified xsi:type="dcterms:W3CDTF">2021-05-24T12:55:00Z</dcterms:modified>
</cp:coreProperties>
</file>