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AB" w:rsidRDefault="00C701D4" w:rsidP="00C701D4">
      <w:pPr>
        <w:spacing w:line="240" w:lineRule="auto"/>
        <w:ind w:firstLine="709"/>
        <w:jc w:val="center"/>
        <w:rPr>
          <w:b/>
        </w:rPr>
      </w:pPr>
      <w:r w:rsidRPr="00C701D4">
        <w:rPr>
          <w:b/>
        </w:rPr>
        <w:t>ГРОМАДСЬКЕ ОНЛАЙН-ОБГОВОРЕННЯ З ПИТАНЬ СТВОРЕННЯ ОПОРНОГО ЗАКЛАДУ ОСВІТИ ТА ЙОГО ФІЛІЙ У КУТСЬКІЙ ТЕРИТОРІАЛЬНІЙ ГРОМАДІ</w:t>
      </w:r>
    </w:p>
    <w:p w:rsidR="00E260AF" w:rsidRDefault="00C701D4" w:rsidP="00E260AF">
      <w:pPr>
        <w:pStyle w:val="a3"/>
        <w:shd w:val="clear" w:color="auto" w:fill="FFFFFF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Відповідно до освітніх потреб населення та соціально-економічних умов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Кутської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територіальної громади розпочався процес оптимізації закладів загальної середньої освіти, результатом якого є створення опорної школи  та її філій. Підставою для її створення став результат аналізу статистичних даних, моніторингу фінансових спроможностей закладів загальної середньої освіти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Кутської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громади, наявність належних </w:t>
      </w:r>
      <w:r w:rsidR="00E260AF">
        <w:rPr>
          <w:color w:val="333333"/>
          <w:sz w:val="28"/>
          <w:szCs w:val="28"/>
          <w:bdr w:val="none" w:sz="0" w:space="0" w:color="auto" w:frame="1"/>
        </w:rPr>
        <w:t>умов та критеріїв відбору тощо.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E260AF" w:rsidRDefault="00C701D4" w:rsidP="00E260AF">
      <w:pPr>
        <w:pStyle w:val="a3"/>
        <w:shd w:val="clear" w:color="auto" w:fill="FFFFFF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13 травня 2021 року </w:t>
      </w:r>
      <w:r w:rsidR="00E260AF">
        <w:rPr>
          <w:color w:val="333333"/>
          <w:sz w:val="28"/>
          <w:szCs w:val="28"/>
          <w:bdr w:val="none" w:sz="0" w:space="0" w:color="auto" w:frame="1"/>
        </w:rPr>
        <w:t xml:space="preserve">схвалено рішення сесії </w:t>
      </w:r>
      <w:proofErr w:type="spellStart"/>
      <w:r w:rsidR="00E260AF">
        <w:rPr>
          <w:color w:val="333333"/>
          <w:sz w:val="28"/>
          <w:szCs w:val="28"/>
          <w:bdr w:val="none" w:sz="0" w:space="0" w:color="auto" w:frame="1"/>
        </w:rPr>
        <w:t>Кутської</w:t>
      </w:r>
      <w:proofErr w:type="spellEnd"/>
      <w:r w:rsidR="00E260AF">
        <w:rPr>
          <w:color w:val="333333"/>
          <w:sz w:val="28"/>
          <w:szCs w:val="28"/>
          <w:bdr w:val="none" w:sz="0" w:space="0" w:color="auto" w:frame="1"/>
        </w:rPr>
        <w:t xml:space="preserve"> селищної ради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0E7690">
        <w:rPr>
          <w:color w:val="333333"/>
          <w:sz w:val="28"/>
          <w:szCs w:val="28"/>
          <w:bdr w:val="none" w:sz="0" w:space="0" w:color="auto" w:frame="1"/>
        </w:rPr>
        <w:t>№3</w:t>
      </w:r>
      <w:bookmarkStart w:id="0" w:name="_GoBack"/>
      <w:bookmarkEnd w:id="0"/>
      <w:r w:rsidR="00E260AF">
        <w:rPr>
          <w:color w:val="333333"/>
          <w:sz w:val="28"/>
          <w:szCs w:val="28"/>
          <w:bdr w:val="none" w:sz="0" w:space="0" w:color="auto" w:frame="1"/>
        </w:rPr>
        <w:t xml:space="preserve">-6/2021 </w:t>
      </w:r>
      <w:r w:rsidR="006C45DC">
        <w:rPr>
          <w:color w:val="333333"/>
          <w:sz w:val="28"/>
          <w:szCs w:val="28"/>
          <w:bdr w:val="none" w:sz="0" w:space="0" w:color="auto" w:frame="1"/>
        </w:rPr>
        <w:t>«</w:t>
      </w:r>
      <w:r w:rsidR="00E260AF" w:rsidRPr="00E260AF">
        <w:rPr>
          <w:color w:val="333333"/>
          <w:sz w:val="28"/>
          <w:szCs w:val="28"/>
          <w:bdr w:val="none" w:sz="0" w:space="0" w:color="auto" w:frame="1"/>
        </w:rPr>
        <w:t>Пр</w:t>
      </w:r>
      <w:r w:rsidR="00E260AF">
        <w:rPr>
          <w:color w:val="333333"/>
          <w:sz w:val="28"/>
          <w:szCs w:val="28"/>
          <w:bdr w:val="none" w:sz="0" w:space="0" w:color="auto" w:frame="1"/>
        </w:rPr>
        <w:t xml:space="preserve">о затвердження «Плану розвитку </w:t>
      </w:r>
      <w:r w:rsidR="00E260AF" w:rsidRPr="00E260AF">
        <w:rPr>
          <w:color w:val="333333"/>
          <w:sz w:val="28"/>
          <w:szCs w:val="28"/>
          <w:bdr w:val="none" w:sz="0" w:space="0" w:color="auto" w:frame="1"/>
        </w:rPr>
        <w:t>мережі закла</w:t>
      </w:r>
      <w:r w:rsidR="00E260AF">
        <w:rPr>
          <w:color w:val="333333"/>
          <w:sz w:val="28"/>
          <w:szCs w:val="28"/>
          <w:bdr w:val="none" w:sz="0" w:space="0" w:color="auto" w:frame="1"/>
        </w:rPr>
        <w:t xml:space="preserve">дів загальної середньої освіти </w:t>
      </w:r>
      <w:proofErr w:type="spellStart"/>
      <w:r w:rsidR="00E260AF">
        <w:rPr>
          <w:color w:val="333333"/>
          <w:sz w:val="28"/>
          <w:szCs w:val="28"/>
          <w:bdr w:val="none" w:sz="0" w:space="0" w:color="auto" w:frame="1"/>
        </w:rPr>
        <w:t>Кутської</w:t>
      </w:r>
      <w:proofErr w:type="spellEnd"/>
      <w:r w:rsidR="00E260AF">
        <w:rPr>
          <w:color w:val="333333"/>
          <w:sz w:val="28"/>
          <w:szCs w:val="28"/>
          <w:bdr w:val="none" w:sz="0" w:space="0" w:color="auto" w:frame="1"/>
        </w:rPr>
        <w:t xml:space="preserve"> селищної ради </w:t>
      </w:r>
      <w:r w:rsidR="00E260AF" w:rsidRPr="00E260AF">
        <w:rPr>
          <w:color w:val="333333"/>
          <w:sz w:val="28"/>
          <w:szCs w:val="28"/>
          <w:bdr w:val="none" w:sz="0" w:space="0" w:color="auto" w:frame="1"/>
        </w:rPr>
        <w:t>на 2021-2023 роки»</w:t>
      </w:r>
      <w:r w:rsidR="00E260AF">
        <w:rPr>
          <w:color w:val="333333"/>
          <w:sz w:val="28"/>
          <w:szCs w:val="28"/>
          <w:bdr w:val="none" w:sz="0" w:space="0" w:color="auto" w:frame="1"/>
        </w:rPr>
        <w:t xml:space="preserve">. </w:t>
      </w:r>
      <w:r>
        <w:rPr>
          <w:color w:val="333333"/>
          <w:sz w:val="28"/>
          <w:szCs w:val="28"/>
          <w:bdr w:val="none" w:sz="0" w:space="0" w:color="auto" w:frame="1"/>
        </w:rPr>
        <w:t xml:space="preserve">Наступний крок – врахування думки громадськості щодо оптимізації закладів загальної середньої освіти </w:t>
      </w:r>
      <w:proofErr w:type="spellStart"/>
      <w:r w:rsidR="00E260AF">
        <w:rPr>
          <w:color w:val="333333"/>
          <w:sz w:val="28"/>
          <w:szCs w:val="28"/>
          <w:bdr w:val="none" w:sz="0" w:space="0" w:color="auto" w:frame="1"/>
        </w:rPr>
        <w:t>Кутської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територіальної громади. </w:t>
      </w:r>
    </w:p>
    <w:p w:rsidR="00490CEC" w:rsidRDefault="00E260AF" w:rsidP="00490CEC">
      <w:pPr>
        <w:pStyle w:val="a3"/>
        <w:shd w:val="clear" w:color="auto" w:fill="FFFFFF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Відділ освіти</w:t>
      </w:r>
      <w:r w:rsidR="00C701D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Куської</w:t>
      </w:r>
      <w:proofErr w:type="spellEnd"/>
      <w:r w:rsidR="00C701D4">
        <w:rPr>
          <w:color w:val="333333"/>
          <w:sz w:val="28"/>
          <w:szCs w:val="28"/>
          <w:bdr w:val="none" w:sz="0" w:space="0" w:color="auto" w:frame="1"/>
        </w:rPr>
        <w:t xml:space="preserve"> селищної ради пропонує ознайомитися із </w:t>
      </w:r>
      <w:proofErr w:type="spellStart"/>
      <w:r w:rsidR="00C701D4">
        <w:rPr>
          <w:color w:val="333333"/>
          <w:sz w:val="28"/>
          <w:szCs w:val="28"/>
          <w:bdr w:val="none" w:sz="0" w:space="0" w:color="auto" w:frame="1"/>
        </w:rPr>
        <w:t>проєктом</w:t>
      </w:r>
      <w:proofErr w:type="spellEnd"/>
      <w:r w:rsidR="00C701D4">
        <w:rPr>
          <w:color w:val="333333"/>
          <w:sz w:val="28"/>
          <w:szCs w:val="28"/>
          <w:bdr w:val="none" w:sz="0" w:space="0" w:color="auto" w:frame="1"/>
        </w:rPr>
        <w:t xml:space="preserve"> створення опорного закладу освіти та його філій у </w:t>
      </w:r>
      <w:proofErr w:type="spellStart"/>
      <w:r w:rsidR="00290A95">
        <w:rPr>
          <w:color w:val="333333"/>
          <w:sz w:val="28"/>
          <w:szCs w:val="28"/>
          <w:bdr w:val="none" w:sz="0" w:space="0" w:color="auto" w:frame="1"/>
        </w:rPr>
        <w:t>Кутській</w:t>
      </w:r>
      <w:proofErr w:type="spellEnd"/>
      <w:r w:rsidR="00C701D4">
        <w:rPr>
          <w:color w:val="333333"/>
          <w:sz w:val="28"/>
          <w:szCs w:val="28"/>
          <w:bdr w:val="none" w:sz="0" w:space="0" w:color="auto" w:frame="1"/>
        </w:rPr>
        <w:t xml:space="preserve"> громаді та підтримати зазначені шляхи оптимізації мережі ЗЗСО, під які будуть першочергово спрямовуватимуться  кошти,  виділені  в рамках фінансової підтримки опорної школи (обладнання навчальних кабінетів фізики, хімії, біології, ІТ, підвищення кваліфікації вчителів, інвестиція шкільних бібліотек, позашкільна діяльність, обладнання для здійснення </w:t>
      </w:r>
      <w:r w:rsidR="00290A95">
        <w:rPr>
          <w:color w:val="333333"/>
          <w:sz w:val="28"/>
          <w:szCs w:val="28"/>
          <w:bdr w:val="none" w:sz="0" w:space="0" w:color="auto" w:frame="1"/>
        </w:rPr>
        <w:t>освітнього</w:t>
      </w:r>
      <w:r w:rsidR="00C701D4">
        <w:rPr>
          <w:color w:val="333333"/>
          <w:sz w:val="28"/>
          <w:szCs w:val="28"/>
          <w:bdr w:val="none" w:sz="0" w:space="0" w:color="auto" w:frame="1"/>
        </w:rPr>
        <w:t xml:space="preserve"> процесу, спортивне обладнання тощо)</w:t>
      </w:r>
      <w:r w:rsidR="00490CEC">
        <w:rPr>
          <w:color w:val="333333"/>
          <w:sz w:val="28"/>
          <w:szCs w:val="28"/>
          <w:bdr w:val="none" w:sz="0" w:space="0" w:color="auto" w:frame="1"/>
        </w:rPr>
        <w:t>.</w:t>
      </w:r>
    </w:p>
    <w:p w:rsidR="00490CEC" w:rsidRPr="00490CEC" w:rsidRDefault="00C701D4" w:rsidP="00490CEC">
      <w:pPr>
        <w:pStyle w:val="a3"/>
        <w:shd w:val="clear" w:color="auto" w:fill="FFFFFF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Отож, ЗАПРОШУЄМО ЖИТЕЛІВ </w:t>
      </w:r>
      <w:r w:rsidR="00290A95">
        <w:rPr>
          <w:color w:val="333333"/>
          <w:sz w:val="28"/>
          <w:szCs w:val="28"/>
          <w:bdr w:val="none" w:sz="0" w:space="0" w:color="auto" w:frame="1"/>
        </w:rPr>
        <w:t>КУТСЬКОЇ</w:t>
      </w:r>
      <w:r>
        <w:rPr>
          <w:color w:val="333333"/>
          <w:sz w:val="28"/>
          <w:szCs w:val="28"/>
          <w:bdr w:val="none" w:sz="0" w:space="0" w:color="auto" w:frame="1"/>
        </w:rPr>
        <w:t xml:space="preserve"> ТЕРИТОРІАЛЬНОЇ ГРОМАДИ до широкого громадського обговорення питань щодо оптимізації мережі ЗЗСО та просимо надсилати свої пропозиції та зауваження в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онлайн-режимі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6679BB">
        <w:rPr>
          <w:color w:val="333333"/>
          <w:sz w:val="28"/>
          <w:szCs w:val="28"/>
          <w:bdr w:val="none" w:sz="0" w:space="0" w:color="auto" w:frame="1"/>
        </w:rPr>
        <w:t>посил</w:t>
      </w:r>
      <w:proofErr w:type="spellEnd"/>
      <w:r w:rsidRPr="006679BB">
        <w:rPr>
          <w:color w:val="333333"/>
          <w:sz w:val="28"/>
          <w:szCs w:val="28"/>
          <w:bdr w:val="none" w:sz="0" w:space="0" w:color="auto" w:frame="1"/>
        </w:rPr>
        <w:t>анням </w:t>
      </w:r>
      <w:hyperlink r:id="rId5" w:history="1">
        <w:r w:rsidR="006679BB" w:rsidRPr="006679BB">
          <w:rPr>
            <w:rStyle w:val="a4"/>
            <w:sz w:val="28"/>
            <w:szCs w:val="28"/>
          </w:rPr>
          <w:t>https://forms.gle/w4shyNFMuidwGdQz8</w:t>
        </w:r>
      </w:hyperlink>
      <w:r w:rsidR="006679BB" w:rsidRPr="006679BB">
        <w:rPr>
          <w:sz w:val="28"/>
          <w:szCs w:val="28"/>
        </w:rPr>
        <w:t xml:space="preserve"> </w:t>
      </w:r>
      <w:r w:rsidR="00290A95" w:rsidRPr="006679BB">
        <w:rPr>
          <w:color w:val="333333"/>
          <w:sz w:val="28"/>
          <w:szCs w:val="28"/>
          <w:bdr w:val="none" w:sz="0" w:space="0" w:color="auto" w:frame="1"/>
        </w:rPr>
        <w:t>до 23 червня</w:t>
      </w:r>
      <w:r w:rsidRPr="006679BB">
        <w:rPr>
          <w:color w:val="333333"/>
          <w:sz w:val="28"/>
          <w:szCs w:val="28"/>
          <w:bdr w:val="none" w:sz="0" w:space="0" w:color="auto" w:frame="1"/>
        </w:rPr>
        <w:t xml:space="preserve"> 2021 року включно. Просимо висловлювати свою думку арг</w:t>
      </w:r>
      <w:r>
        <w:rPr>
          <w:color w:val="333333"/>
          <w:sz w:val="28"/>
          <w:szCs w:val="28"/>
          <w:bdr w:val="none" w:sz="0" w:space="0" w:color="auto" w:frame="1"/>
        </w:rPr>
        <w:t>ументовано, чітко, в доступній толерантній формі.</w:t>
      </w:r>
    </w:p>
    <w:p w:rsidR="00490CEC" w:rsidRPr="00490CEC" w:rsidRDefault="00C701D4" w:rsidP="00490C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ДЛЯ НАС ДУЖЕ ВАЖЛИВА ДУМКА КОЖНОГО З ВАС! </w:t>
      </w:r>
    </w:p>
    <w:p w:rsidR="00C701D4" w:rsidRDefault="00C701D4" w:rsidP="00E260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Після завершення терміну подачі пропозицій та зауважень результати будуть оприлюднені та узагальнені на офіційному сайті </w:t>
      </w:r>
      <w:proofErr w:type="spellStart"/>
      <w:r w:rsidR="00290A95">
        <w:rPr>
          <w:color w:val="333333"/>
          <w:sz w:val="28"/>
          <w:szCs w:val="28"/>
          <w:bdr w:val="none" w:sz="0" w:space="0" w:color="auto" w:frame="1"/>
        </w:rPr>
        <w:t>Кутської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селищної ради.</w:t>
      </w:r>
    </w:p>
    <w:p w:rsidR="00C701D4" w:rsidRDefault="00C701D4" w:rsidP="00E260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701D4" w:rsidRPr="00C701D4" w:rsidRDefault="00C701D4" w:rsidP="00E260AF">
      <w:pPr>
        <w:spacing w:line="240" w:lineRule="auto"/>
        <w:ind w:firstLine="709"/>
        <w:rPr>
          <w:b/>
        </w:rPr>
      </w:pPr>
    </w:p>
    <w:p w:rsidR="00C701D4" w:rsidRDefault="00C701D4" w:rsidP="00E260AF">
      <w:pPr>
        <w:spacing w:line="240" w:lineRule="auto"/>
        <w:ind w:firstLine="709"/>
      </w:pPr>
    </w:p>
    <w:p w:rsidR="00C701D4" w:rsidRDefault="00C701D4" w:rsidP="00E260AF">
      <w:pPr>
        <w:spacing w:line="240" w:lineRule="auto"/>
        <w:ind w:firstLine="709"/>
      </w:pPr>
    </w:p>
    <w:sectPr w:rsidR="00C701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D4"/>
    <w:rsid w:val="000E7690"/>
    <w:rsid w:val="00223DA6"/>
    <w:rsid w:val="00290A95"/>
    <w:rsid w:val="00490CEC"/>
    <w:rsid w:val="006679BB"/>
    <w:rsid w:val="006C45DC"/>
    <w:rsid w:val="008653AB"/>
    <w:rsid w:val="00C701D4"/>
    <w:rsid w:val="00E2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701D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701D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701D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701D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701D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701D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w4shyNFMuidwGdQ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Shnaider</dc:creator>
  <cp:lastModifiedBy>Shnaider</cp:lastModifiedBy>
  <cp:revision>5</cp:revision>
  <dcterms:created xsi:type="dcterms:W3CDTF">2021-06-07T07:16:00Z</dcterms:created>
  <dcterms:modified xsi:type="dcterms:W3CDTF">2021-06-08T13:37:00Z</dcterms:modified>
</cp:coreProperties>
</file>