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4AF1" w:rsidRPr="00910834" w:rsidRDefault="003E0A6D" w:rsidP="00654AF1">
      <w:pPr>
        <w:shd w:val="clear" w:color="auto" w:fill="FFFFFF"/>
        <w:spacing w:after="0" w:line="240" w:lineRule="auto"/>
        <w:ind w:right="300"/>
        <w:rPr>
          <w:rFonts w:ascii="Times New Roman" w:eastAsia="Times New Roman" w:hAnsi="Times New Roman" w:cs="Times New Roman"/>
          <w:b/>
          <w:bCs/>
          <w:sz w:val="24"/>
          <w:szCs w:val="24"/>
          <w:lang w:eastAsia="ru-RU"/>
        </w:rPr>
      </w:pPr>
      <w:r>
        <w:rPr>
          <w:rFonts w:ascii="Times New Roman" w:eastAsia="Times New Roman" w:hAnsi="Times New Roman" w:cs="Times New Roman"/>
          <w:b/>
          <w:bCs/>
          <w:iCs/>
          <w:color w:val="000000"/>
          <w:sz w:val="28"/>
          <w:szCs w:val="28"/>
          <w:lang w:eastAsia="uk-UA"/>
        </w:rPr>
        <w:t xml:space="preserve">                                     </w:t>
      </w:r>
      <w:r w:rsidR="00654AF1">
        <w:rPr>
          <w:rFonts w:ascii="Times New Roman" w:eastAsia="Times New Roman" w:hAnsi="Times New Roman" w:cs="Times New Roman"/>
          <w:b/>
          <w:bCs/>
          <w:iCs/>
          <w:color w:val="000000"/>
          <w:sz w:val="28"/>
          <w:szCs w:val="28"/>
          <w:lang w:eastAsia="uk-UA"/>
        </w:rPr>
        <w:t xml:space="preserve">                                                              </w:t>
      </w:r>
      <w:r w:rsidR="00654AF1" w:rsidRPr="00910834">
        <w:rPr>
          <w:rFonts w:ascii="Times New Roman" w:eastAsia="Times New Roman" w:hAnsi="Times New Roman" w:cs="Times New Roman"/>
          <w:b/>
          <w:bCs/>
          <w:sz w:val="24"/>
          <w:szCs w:val="24"/>
          <w:lang w:eastAsia="ru-RU"/>
        </w:rPr>
        <w:t>Додаток</w:t>
      </w:r>
      <w:r w:rsidR="00654AF1">
        <w:rPr>
          <w:rFonts w:ascii="Times New Roman" w:eastAsia="Times New Roman" w:hAnsi="Times New Roman" w:cs="Times New Roman"/>
          <w:b/>
          <w:bCs/>
          <w:sz w:val="24"/>
          <w:szCs w:val="24"/>
          <w:lang w:eastAsia="ru-RU"/>
        </w:rPr>
        <w:t xml:space="preserve"> 2</w:t>
      </w:r>
    </w:p>
    <w:p w:rsidR="00654AF1" w:rsidRPr="00910834" w:rsidRDefault="00654AF1" w:rsidP="00654AF1">
      <w:pPr>
        <w:shd w:val="clear" w:color="auto" w:fill="FFFFFF"/>
        <w:spacing w:after="0" w:line="240" w:lineRule="auto"/>
        <w:ind w:right="300"/>
        <w:rPr>
          <w:rFonts w:ascii="Times New Roman" w:eastAsia="Times New Roman" w:hAnsi="Times New Roman" w:cs="Times New Roman"/>
          <w:b/>
          <w:bCs/>
          <w:sz w:val="24"/>
          <w:szCs w:val="24"/>
          <w:lang w:eastAsia="ru-RU"/>
        </w:rPr>
      </w:pPr>
      <w:r w:rsidRPr="0091083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910834">
        <w:rPr>
          <w:rFonts w:ascii="Times New Roman" w:eastAsia="Times New Roman" w:hAnsi="Times New Roman" w:cs="Times New Roman"/>
          <w:sz w:val="24"/>
          <w:szCs w:val="24"/>
          <w:lang w:eastAsia="ru-RU"/>
        </w:rPr>
        <w:t xml:space="preserve">  </w:t>
      </w:r>
      <w:r w:rsidRPr="00910834">
        <w:rPr>
          <w:rFonts w:ascii="Times New Roman" w:eastAsia="Times New Roman" w:hAnsi="Times New Roman" w:cs="Times New Roman"/>
          <w:b/>
          <w:bCs/>
          <w:sz w:val="24"/>
          <w:szCs w:val="24"/>
          <w:lang w:eastAsia="ru-RU"/>
        </w:rPr>
        <w:t>до</w:t>
      </w:r>
      <w:r w:rsidRPr="00910834">
        <w:rPr>
          <w:rFonts w:ascii="Times New Roman" w:eastAsia="Times New Roman" w:hAnsi="Times New Roman" w:cs="Times New Roman"/>
          <w:sz w:val="24"/>
          <w:szCs w:val="24"/>
          <w:lang w:eastAsia="ru-RU"/>
        </w:rPr>
        <w:t xml:space="preserve"> </w:t>
      </w:r>
      <w:r w:rsidRPr="00910834">
        <w:rPr>
          <w:rFonts w:ascii="Times New Roman" w:eastAsia="Times New Roman" w:hAnsi="Times New Roman" w:cs="Times New Roman"/>
          <w:b/>
          <w:bCs/>
          <w:sz w:val="24"/>
          <w:szCs w:val="24"/>
          <w:lang w:eastAsia="ru-RU"/>
        </w:rPr>
        <w:t xml:space="preserve">рішення </w:t>
      </w:r>
      <w:r>
        <w:rPr>
          <w:rFonts w:ascii="Times New Roman" w:eastAsia="Times New Roman" w:hAnsi="Times New Roman" w:cs="Times New Roman"/>
          <w:b/>
          <w:bCs/>
          <w:sz w:val="24"/>
          <w:szCs w:val="24"/>
          <w:lang w:eastAsia="ru-RU"/>
        </w:rPr>
        <w:t>п’ятдесят п’ятої</w:t>
      </w:r>
      <w:r w:rsidRPr="00910834">
        <w:rPr>
          <w:rFonts w:ascii="Times New Roman" w:eastAsia="Times New Roman" w:hAnsi="Times New Roman" w:cs="Times New Roman"/>
          <w:b/>
          <w:bCs/>
          <w:sz w:val="24"/>
          <w:szCs w:val="24"/>
          <w:lang w:eastAsia="ru-RU"/>
        </w:rPr>
        <w:t xml:space="preserve"> сесії                         </w:t>
      </w:r>
      <w:r w:rsidRPr="00910834">
        <w:rPr>
          <w:rFonts w:ascii="Times New Roman" w:eastAsia="Times New Roman" w:hAnsi="Times New Roman" w:cs="Times New Roman"/>
          <w:b/>
          <w:bCs/>
          <w:sz w:val="24"/>
          <w:szCs w:val="24"/>
          <w:lang w:eastAsia="ru-RU"/>
        </w:rPr>
        <w:br/>
        <w:t xml:space="preserve">                                                   </w:t>
      </w:r>
      <w:r w:rsidRPr="00910834">
        <w:rPr>
          <w:rFonts w:ascii="Times New Roman" w:eastAsia="Times New Roman" w:hAnsi="Times New Roman" w:cs="Times New Roman"/>
          <w:b/>
          <w:bCs/>
          <w:sz w:val="24"/>
          <w:szCs w:val="24"/>
          <w:lang w:eastAsia="ru-RU"/>
        </w:rPr>
        <w:tab/>
      </w:r>
      <w:r w:rsidRPr="00910834">
        <w:rPr>
          <w:rFonts w:ascii="Times New Roman" w:eastAsia="Times New Roman" w:hAnsi="Times New Roman" w:cs="Times New Roman"/>
          <w:b/>
          <w:bCs/>
          <w:sz w:val="24"/>
          <w:szCs w:val="24"/>
          <w:lang w:eastAsia="ru-RU"/>
        </w:rPr>
        <w:tab/>
      </w:r>
      <w:r w:rsidRPr="00910834">
        <w:rPr>
          <w:rFonts w:ascii="Times New Roman" w:eastAsia="Times New Roman" w:hAnsi="Times New Roman" w:cs="Times New Roman"/>
          <w:b/>
          <w:bCs/>
          <w:sz w:val="24"/>
          <w:szCs w:val="24"/>
          <w:lang w:eastAsia="ru-RU"/>
        </w:rPr>
        <w:tab/>
      </w:r>
      <w:r w:rsidRPr="00910834">
        <w:rPr>
          <w:rFonts w:ascii="Times New Roman" w:eastAsia="Times New Roman" w:hAnsi="Times New Roman" w:cs="Times New Roman"/>
          <w:b/>
          <w:bCs/>
          <w:sz w:val="24"/>
          <w:szCs w:val="24"/>
          <w:lang w:eastAsia="ru-RU"/>
        </w:rPr>
        <w:tab/>
        <w:t xml:space="preserve">  Кутської селищної ради VIII   </w:t>
      </w:r>
    </w:p>
    <w:p w:rsidR="00654AF1" w:rsidRPr="00910834" w:rsidRDefault="00654AF1" w:rsidP="00654AF1">
      <w:pPr>
        <w:shd w:val="clear" w:color="auto" w:fill="FFFFFF"/>
        <w:spacing w:after="0" w:line="240" w:lineRule="auto"/>
        <w:ind w:left="4248" w:right="300"/>
        <w:rPr>
          <w:rFonts w:ascii="Times New Roman" w:eastAsia="Times New Roman" w:hAnsi="Times New Roman" w:cs="Times New Roman"/>
          <w:b/>
          <w:bCs/>
          <w:color w:val="000000"/>
          <w:sz w:val="24"/>
          <w:szCs w:val="24"/>
          <w:lang w:eastAsia="ru-RU"/>
        </w:rPr>
      </w:pPr>
      <w:r w:rsidRPr="00910834">
        <w:rPr>
          <w:rFonts w:ascii="Times New Roman" w:eastAsia="Times New Roman" w:hAnsi="Times New Roman" w:cs="Times New Roman"/>
          <w:b/>
          <w:bCs/>
          <w:color w:val="000000"/>
          <w:sz w:val="24"/>
          <w:szCs w:val="24"/>
          <w:lang w:eastAsia="ru-RU"/>
        </w:rPr>
        <w:t xml:space="preserve">                          демократичного  скликання    </w:t>
      </w:r>
      <w:r w:rsidRPr="00910834">
        <w:rPr>
          <w:rFonts w:ascii="Times New Roman" w:eastAsia="Times New Roman" w:hAnsi="Times New Roman" w:cs="Times New Roman"/>
          <w:b/>
          <w:bCs/>
          <w:color w:val="000000"/>
          <w:sz w:val="24"/>
          <w:szCs w:val="24"/>
          <w:lang w:eastAsia="ru-RU"/>
        </w:rPr>
        <w:br/>
        <w:t xml:space="preserve">     </w:t>
      </w:r>
      <w:r w:rsidRPr="00910834">
        <w:rPr>
          <w:rFonts w:ascii="Times New Roman" w:eastAsia="Times New Roman" w:hAnsi="Times New Roman" w:cs="Times New Roman"/>
          <w:b/>
          <w:bCs/>
          <w:color w:val="000000"/>
          <w:sz w:val="24"/>
          <w:szCs w:val="24"/>
          <w:lang w:eastAsia="ru-RU"/>
        </w:rPr>
        <w:tab/>
      </w:r>
      <w:r w:rsidRPr="00910834">
        <w:rPr>
          <w:rFonts w:ascii="Times New Roman" w:eastAsia="Times New Roman" w:hAnsi="Times New Roman" w:cs="Times New Roman"/>
          <w:b/>
          <w:bCs/>
          <w:color w:val="000000"/>
          <w:sz w:val="24"/>
          <w:szCs w:val="24"/>
          <w:lang w:eastAsia="ru-RU"/>
        </w:rPr>
        <w:tab/>
        <w:t xml:space="preserve">  </w:t>
      </w:r>
      <w:r>
        <w:rPr>
          <w:rFonts w:ascii="Times New Roman" w:eastAsia="Times New Roman" w:hAnsi="Times New Roman" w:cs="Times New Roman"/>
          <w:b/>
          <w:bCs/>
          <w:color w:val="000000"/>
          <w:sz w:val="24"/>
          <w:szCs w:val="24"/>
          <w:lang w:eastAsia="ru-RU"/>
        </w:rPr>
        <w:t>13</w:t>
      </w:r>
      <w:r w:rsidRPr="00910834">
        <w:rPr>
          <w:rFonts w:ascii="Times New Roman" w:eastAsia="Times New Roman" w:hAnsi="Times New Roman" w:cs="Times New Roman"/>
          <w:b/>
          <w:bCs/>
          <w:color w:val="000000"/>
          <w:sz w:val="24"/>
          <w:szCs w:val="24"/>
          <w:lang w:eastAsia="ru-RU"/>
        </w:rPr>
        <w:t>.</w:t>
      </w:r>
      <w:r>
        <w:rPr>
          <w:rFonts w:ascii="Times New Roman" w:eastAsia="Times New Roman" w:hAnsi="Times New Roman" w:cs="Times New Roman"/>
          <w:b/>
          <w:bCs/>
          <w:color w:val="000000"/>
          <w:sz w:val="24"/>
          <w:szCs w:val="24"/>
          <w:lang w:eastAsia="ru-RU"/>
        </w:rPr>
        <w:t>11</w:t>
      </w:r>
      <w:r w:rsidR="008A090A">
        <w:rPr>
          <w:rFonts w:ascii="Times New Roman" w:eastAsia="Times New Roman" w:hAnsi="Times New Roman" w:cs="Times New Roman"/>
          <w:b/>
          <w:bCs/>
          <w:color w:val="000000"/>
          <w:sz w:val="24"/>
          <w:szCs w:val="24"/>
          <w:lang w:eastAsia="ru-RU"/>
        </w:rPr>
        <w:t>.2025</w:t>
      </w:r>
      <w:bookmarkStart w:id="0" w:name="_GoBack"/>
      <w:bookmarkEnd w:id="0"/>
      <w:r>
        <w:rPr>
          <w:rFonts w:ascii="Times New Roman" w:eastAsia="Times New Roman" w:hAnsi="Times New Roman" w:cs="Times New Roman"/>
          <w:b/>
          <w:bCs/>
          <w:color w:val="000000"/>
          <w:sz w:val="24"/>
          <w:szCs w:val="24"/>
          <w:lang w:eastAsia="ru-RU"/>
        </w:rPr>
        <w:t>р.</w:t>
      </w:r>
      <w:r w:rsidRPr="00910834">
        <w:rPr>
          <w:rFonts w:ascii="Times New Roman" w:eastAsia="Times New Roman" w:hAnsi="Times New Roman" w:cs="Times New Roman"/>
          <w:b/>
          <w:bCs/>
          <w:color w:val="000000"/>
          <w:sz w:val="24"/>
          <w:szCs w:val="24"/>
          <w:lang w:eastAsia="ru-RU"/>
        </w:rPr>
        <w:t xml:space="preserve">  №</w:t>
      </w:r>
      <w:r>
        <w:rPr>
          <w:rFonts w:ascii="Times New Roman" w:eastAsia="Times New Roman" w:hAnsi="Times New Roman" w:cs="Times New Roman"/>
          <w:b/>
          <w:bCs/>
          <w:color w:val="000000"/>
          <w:sz w:val="24"/>
          <w:szCs w:val="24"/>
          <w:lang w:eastAsia="ru-RU"/>
        </w:rPr>
        <w:t xml:space="preserve">  </w:t>
      </w:r>
      <w:r w:rsidRPr="00910834">
        <w:rPr>
          <w:rFonts w:ascii="Times New Roman" w:eastAsia="Times New Roman" w:hAnsi="Times New Roman" w:cs="Times New Roman"/>
          <w:b/>
          <w:bCs/>
          <w:color w:val="000000"/>
          <w:sz w:val="24"/>
          <w:szCs w:val="24"/>
          <w:lang w:eastAsia="ru-RU"/>
        </w:rPr>
        <w:t>-</w:t>
      </w:r>
      <w:r>
        <w:rPr>
          <w:rFonts w:ascii="Times New Roman" w:eastAsia="Times New Roman" w:hAnsi="Times New Roman" w:cs="Times New Roman"/>
          <w:b/>
          <w:bCs/>
          <w:color w:val="000000"/>
          <w:sz w:val="24"/>
          <w:szCs w:val="24"/>
          <w:lang w:eastAsia="ru-RU"/>
        </w:rPr>
        <w:t>55</w:t>
      </w:r>
      <w:r w:rsidRPr="00910834">
        <w:rPr>
          <w:rFonts w:ascii="Times New Roman" w:eastAsia="Times New Roman" w:hAnsi="Times New Roman" w:cs="Times New Roman"/>
          <w:b/>
          <w:bCs/>
          <w:color w:val="000000"/>
          <w:sz w:val="24"/>
          <w:szCs w:val="24"/>
          <w:lang w:eastAsia="ru-RU"/>
        </w:rPr>
        <w:t>/202</w:t>
      </w:r>
      <w:r>
        <w:rPr>
          <w:rFonts w:ascii="Times New Roman" w:eastAsia="Times New Roman" w:hAnsi="Times New Roman" w:cs="Times New Roman"/>
          <w:b/>
          <w:bCs/>
          <w:color w:val="000000"/>
          <w:sz w:val="24"/>
          <w:szCs w:val="24"/>
          <w:lang w:eastAsia="ru-RU"/>
        </w:rPr>
        <w:t>5</w:t>
      </w:r>
    </w:p>
    <w:p w:rsidR="00654AF1" w:rsidRDefault="00654AF1" w:rsidP="00654AF1">
      <w:pPr>
        <w:spacing w:after="0" w:line="240" w:lineRule="auto"/>
        <w:jc w:val="center"/>
        <w:rPr>
          <w:rFonts w:ascii="Times New Roman" w:eastAsia="Times New Roman" w:hAnsi="Times New Roman" w:cs="Times New Roman"/>
          <w:b/>
          <w:bCs/>
          <w:i/>
          <w:iCs/>
          <w:color w:val="000000"/>
          <w:sz w:val="24"/>
          <w:szCs w:val="24"/>
          <w:lang w:eastAsia="uk-UA"/>
        </w:rPr>
      </w:pPr>
    </w:p>
    <w:p w:rsidR="003E0A6D" w:rsidRDefault="003E0A6D" w:rsidP="00A47999">
      <w:pPr>
        <w:spacing w:after="0" w:line="240" w:lineRule="auto"/>
        <w:jc w:val="center"/>
        <w:rPr>
          <w:rFonts w:ascii="Times New Roman" w:eastAsia="Times New Roman" w:hAnsi="Times New Roman" w:cs="Times New Roman"/>
          <w:b/>
          <w:bCs/>
          <w:i/>
          <w:iCs/>
          <w:color w:val="000000"/>
          <w:sz w:val="28"/>
          <w:szCs w:val="28"/>
          <w:lang w:eastAsia="uk-UA"/>
        </w:rPr>
      </w:pPr>
    </w:p>
    <w:p w:rsidR="00A47999" w:rsidRPr="00BA053F" w:rsidRDefault="00A47999" w:rsidP="00A47999">
      <w:pPr>
        <w:spacing w:after="0" w:line="240" w:lineRule="auto"/>
        <w:jc w:val="center"/>
        <w:rPr>
          <w:rFonts w:ascii="Times New Roman" w:eastAsia="Times New Roman" w:hAnsi="Times New Roman" w:cs="Times New Roman"/>
          <w:sz w:val="28"/>
          <w:szCs w:val="28"/>
          <w:lang w:eastAsia="uk-UA"/>
        </w:rPr>
      </w:pPr>
      <w:r w:rsidRPr="00BA053F">
        <w:rPr>
          <w:rFonts w:ascii="Times New Roman" w:eastAsia="Times New Roman" w:hAnsi="Times New Roman" w:cs="Times New Roman"/>
          <w:b/>
          <w:bCs/>
          <w:i/>
          <w:iCs/>
          <w:color w:val="000000"/>
          <w:sz w:val="28"/>
          <w:szCs w:val="28"/>
          <w:lang w:eastAsia="uk-UA"/>
        </w:rPr>
        <w:t xml:space="preserve">Перелік адміністративних послуг, </w:t>
      </w:r>
      <w:r w:rsidR="006104F1">
        <w:rPr>
          <w:rFonts w:ascii="Times New Roman" w:eastAsia="Times New Roman" w:hAnsi="Times New Roman" w:cs="Times New Roman"/>
          <w:b/>
          <w:bCs/>
          <w:i/>
          <w:iCs/>
          <w:color w:val="000000"/>
          <w:sz w:val="28"/>
          <w:szCs w:val="28"/>
          <w:lang w:eastAsia="uk-UA"/>
        </w:rPr>
        <w:t xml:space="preserve">завдання </w:t>
      </w:r>
      <w:r w:rsidR="00014088">
        <w:rPr>
          <w:rFonts w:ascii="Times New Roman" w:eastAsia="Times New Roman" w:hAnsi="Times New Roman" w:cs="Times New Roman"/>
          <w:b/>
          <w:bCs/>
          <w:i/>
          <w:iCs/>
          <w:color w:val="000000"/>
          <w:sz w:val="28"/>
          <w:szCs w:val="28"/>
          <w:lang w:eastAsia="uk-UA"/>
        </w:rPr>
        <w:t xml:space="preserve">адміністратора </w:t>
      </w:r>
      <w:r w:rsidR="006104F1">
        <w:rPr>
          <w:rFonts w:ascii="Times New Roman" w:eastAsia="Times New Roman" w:hAnsi="Times New Roman" w:cs="Times New Roman"/>
          <w:b/>
          <w:bCs/>
          <w:i/>
          <w:iCs/>
          <w:color w:val="000000"/>
          <w:sz w:val="28"/>
          <w:szCs w:val="28"/>
          <w:lang w:eastAsia="uk-UA"/>
        </w:rPr>
        <w:t xml:space="preserve">щодо яких здійснюються старостами старостинських округів </w:t>
      </w:r>
      <w:r>
        <w:rPr>
          <w:rFonts w:ascii="Times New Roman" w:eastAsia="Times New Roman" w:hAnsi="Times New Roman" w:cs="Times New Roman"/>
          <w:b/>
          <w:bCs/>
          <w:i/>
          <w:iCs/>
          <w:color w:val="000000"/>
          <w:sz w:val="28"/>
          <w:szCs w:val="28"/>
          <w:lang w:eastAsia="uk-UA"/>
        </w:rPr>
        <w:t>Кутської селищної ради</w:t>
      </w:r>
    </w:p>
    <w:p w:rsidR="00A47999" w:rsidRPr="00BA053F" w:rsidRDefault="00A47999" w:rsidP="00A47999">
      <w:pPr>
        <w:shd w:val="clear" w:color="auto" w:fill="FFFFFF"/>
        <w:spacing w:after="0" w:line="240" w:lineRule="auto"/>
        <w:jc w:val="center"/>
        <w:rPr>
          <w:rFonts w:ascii="Times New Roman" w:eastAsia="Times New Roman" w:hAnsi="Times New Roman" w:cs="Times New Roman"/>
          <w:sz w:val="28"/>
          <w:szCs w:val="28"/>
          <w:lang w:eastAsia="uk-UA"/>
        </w:rPr>
      </w:pPr>
    </w:p>
    <w:tbl>
      <w:tblPr>
        <w:tblStyle w:val="a3"/>
        <w:tblW w:w="9915" w:type="dxa"/>
        <w:tblLayout w:type="fixed"/>
        <w:tblLook w:val="04A0" w:firstRow="1" w:lastRow="0" w:firstColumn="1" w:lastColumn="0" w:noHBand="0" w:noVBand="1"/>
      </w:tblPr>
      <w:tblGrid>
        <w:gridCol w:w="696"/>
        <w:gridCol w:w="848"/>
        <w:gridCol w:w="6067"/>
        <w:gridCol w:w="2304"/>
      </w:tblGrid>
      <w:tr w:rsidR="00A47999" w:rsidRPr="00BA053F" w:rsidTr="005937A8">
        <w:trPr>
          <w:trHeight w:val="1081"/>
        </w:trPr>
        <w:tc>
          <w:tcPr>
            <w:tcW w:w="696"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sz w:val="24"/>
                <w:szCs w:val="24"/>
                <w:lang w:eastAsia="uk-UA"/>
              </w:rPr>
            </w:pPr>
            <w:r w:rsidRPr="00BA053F">
              <w:rPr>
                <w:rFonts w:ascii="Times New Roman" w:eastAsia="Times New Roman" w:hAnsi="Times New Roman"/>
                <w:b/>
                <w:bCs/>
                <w:color w:val="000000"/>
                <w:sz w:val="24"/>
                <w:szCs w:val="24"/>
                <w:lang w:eastAsia="uk-UA"/>
              </w:rPr>
              <w:t>№ з/п</w:t>
            </w:r>
          </w:p>
        </w:tc>
        <w:tc>
          <w:tcPr>
            <w:tcW w:w="848"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rPr>
                <w:rFonts w:ascii="Times New Roman" w:eastAsia="Times New Roman" w:hAnsi="Times New Roman"/>
                <w:sz w:val="24"/>
                <w:szCs w:val="24"/>
                <w:lang w:eastAsia="uk-UA"/>
              </w:rPr>
            </w:pPr>
          </w:p>
        </w:tc>
        <w:tc>
          <w:tcPr>
            <w:tcW w:w="6067"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jc w:val="center"/>
              <w:rPr>
                <w:rFonts w:ascii="Times New Roman" w:eastAsia="Times New Roman" w:hAnsi="Times New Roman"/>
                <w:sz w:val="24"/>
                <w:szCs w:val="24"/>
                <w:lang w:eastAsia="uk-UA"/>
              </w:rPr>
            </w:pPr>
            <w:r w:rsidRPr="00BA053F">
              <w:rPr>
                <w:rFonts w:ascii="Times New Roman" w:eastAsia="Times New Roman" w:hAnsi="Times New Roman"/>
                <w:b/>
                <w:bCs/>
                <w:color w:val="000000"/>
                <w:sz w:val="24"/>
                <w:szCs w:val="24"/>
                <w:lang w:eastAsia="uk-UA"/>
              </w:rPr>
              <w:t>Назва адміністративної послуги</w:t>
            </w:r>
          </w:p>
        </w:tc>
        <w:tc>
          <w:tcPr>
            <w:tcW w:w="2304" w:type="dxa"/>
            <w:tcBorders>
              <w:top w:val="single" w:sz="4" w:space="0" w:color="auto"/>
              <w:left w:val="single" w:sz="4" w:space="0" w:color="auto"/>
              <w:bottom w:val="single" w:sz="4" w:space="0" w:color="auto"/>
              <w:right w:val="single" w:sz="4" w:space="0" w:color="auto"/>
            </w:tcBorders>
            <w:hideMark/>
          </w:tcPr>
          <w:p w:rsidR="00A47999" w:rsidRPr="00BF4BEC" w:rsidRDefault="00A47999" w:rsidP="005937A8">
            <w:pPr>
              <w:jc w:val="center"/>
              <w:rPr>
                <w:rFonts w:ascii="Times New Roman" w:eastAsia="Times New Roman" w:hAnsi="Times New Roman"/>
                <w:b/>
                <w:sz w:val="24"/>
                <w:szCs w:val="24"/>
                <w:lang w:eastAsia="uk-UA"/>
              </w:rPr>
            </w:pPr>
            <w:r w:rsidRPr="00BF4BEC">
              <w:rPr>
                <w:rFonts w:ascii="Times New Roman" w:eastAsia="Times New Roman" w:hAnsi="Times New Roman"/>
                <w:b/>
                <w:sz w:val="24"/>
                <w:szCs w:val="24"/>
                <w:lang w:eastAsia="uk-UA"/>
              </w:rPr>
              <w:t>Примітки</w:t>
            </w:r>
          </w:p>
        </w:tc>
      </w:tr>
      <w:tr w:rsidR="00A47999" w:rsidRPr="00BA053F" w:rsidTr="005937A8">
        <w:trPr>
          <w:trHeight w:val="510"/>
        </w:trPr>
        <w:tc>
          <w:tcPr>
            <w:tcW w:w="696"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b/>
                <w:lang w:eastAsia="uk-UA"/>
              </w:rPr>
            </w:pPr>
          </w:p>
        </w:tc>
        <w:tc>
          <w:tcPr>
            <w:tcW w:w="848"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rPr>
                <w:rFonts w:ascii="Times New Roman" w:eastAsia="Times New Roman" w:hAnsi="Times New Roman"/>
                <w:lang w:eastAsia="uk-UA"/>
              </w:rPr>
            </w:pPr>
          </w:p>
        </w:tc>
        <w:tc>
          <w:tcPr>
            <w:tcW w:w="8371" w:type="dxa"/>
            <w:gridSpan w:val="2"/>
            <w:tcBorders>
              <w:top w:val="single" w:sz="4" w:space="0" w:color="auto"/>
              <w:left w:val="single" w:sz="4" w:space="0" w:color="auto"/>
              <w:bottom w:val="single" w:sz="4" w:space="0" w:color="auto"/>
              <w:right w:val="single" w:sz="4" w:space="0" w:color="auto"/>
            </w:tcBorders>
            <w:hideMark/>
          </w:tcPr>
          <w:p w:rsidR="00A47999" w:rsidRPr="00BF4BEC" w:rsidRDefault="00A47999" w:rsidP="005937A8">
            <w:pPr>
              <w:jc w:val="center"/>
              <w:rPr>
                <w:rFonts w:ascii="Times New Roman" w:eastAsia="Times New Roman" w:hAnsi="Times New Roman"/>
                <w:b/>
                <w:sz w:val="24"/>
                <w:szCs w:val="24"/>
                <w:lang w:eastAsia="uk-UA"/>
              </w:rPr>
            </w:pPr>
            <w:r w:rsidRPr="00BF4BEC">
              <w:rPr>
                <w:rFonts w:ascii="Times New Roman" w:eastAsia="Times New Roman" w:hAnsi="Times New Roman"/>
                <w:b/>
                <w:sz w:val="24"/>
                <w:szCs w:val="24"/>
                <w:lang w:eastAsia="uk-UA"/>
              </w:rPr>
              <w:t>Категорія “Реєстрація та облік”</w:t>
            </w: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r w:rsidRPr="00BA053F">
              <w:rPr>
                <w:rFonts w:ascii="Times New Roman" w:eastAsia="Times New Roman" w:hAnsi="Times New Roman"/>
                <w:sz w:val="24"/>
                <w:szCs w:val="24"/>
                <w:lang w:eastAsia="uk-UA"/>
              </w:rPr>
              <w:t>.</w:t>
            </w:r>
          </w:p>
        </w:tc>
        <w:tc>
          <w:tcPr>
            <w:tcW w:w="848"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00034</w:t>
            </w:r>
          </w:p>
        </w:tc>
        <w:tc>
          <w:tcPr>
            <w:tcW w:w="6067"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місця проживання</w:t>
            </w:r>
          </w:p>
        </w:tc>
        <w:tc>
          <w:tcPr>
            <w:tcW w:w="2304"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r w:rsidRPr="00BA053F">
              <w:rPr>
                <w:rFonts w:ascii="Times New Roman" w:eastAsia="Times New Roman" w:hAnsi="Times New Roman"/>
                <w:sz w:val="24"/>
                <w:szCs w:val="24"/>
                <w:lang w:eastAsia="uk-UA"/>
              </w:rPr>
              <w:t>.</w:t>
            </w:r>
          </w:p>
        </w:tc>
        <w:tc>
          <w:tcPr>
            <w:tcW w:w="848"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01217</w:t>
            </w:r>
          </w:p>
        </w:tc>
        <w:tc>
          <w:tcPr>
            <w:tcW w:w="6067"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місця проживання дитини до 14 років</w:t>
            </w:r>
          </w:p>
        </w:tc>
        <w:tc>
          <w:tcPr>
            <w:tcW w:w="2304"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A47999"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 xml:space="preserve">3. </w:t>
            </w:r>
          </w:p>
        </w:tc>
        <w:tc>
          <w:tcPr>
            <w:tcW w:w="848"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00037</w:t>
            </w:r>
          </w:p>
        </w:tc>
        <w:tc>
          <w:tcPr>
            <w:tcW w:w="6067"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Зняття із реєстрації місця проживання</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A47999"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00040</w:t>
            </w:r>
          </w:p>
        </w:tc>
        <w:tc>
          <w:tcPr>
            <w:tcW w:w="6067"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місця перебування</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A47999"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00038</w:t>
            </w:r>
          </w:p>
        </w:tc>
        <w:tc>
          <w:tcPr>
            <w:tcW w:w="6067"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витягу з реєстру територіальної громади</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rPr>
                <w:rFonts w:ascii="Times New Roman" w:eastAsia="Times New Roman" w:hAnsi="Times New Roman"/>
                <w:sz w:val="24"/>
                <w:szCs w:val="24"/>
                <w:lang w:eastAsia="uk-UA"/>
              </w:rPr>
            </w:pPr>
          </w:p>
        </w:tc>
      </w:tr>
      <w:tr w:rsidR="00A47999" w:rsidRPr="00BA053F" w:rsidTr="005937A8">
        <w:trPr>
          <w:trHeight w:val="510"/>
        </w:trPr>
        <w:tc>
          <w:tcPr>
            <w:tcW w:w="696"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b/>
                <w:lang w:eastAsia="uk-UA"/>
              </w:rPr>
            </w:pPr>
          </w:p>
        </w:tc>
        <w:tc>
          <w:tcPr>
            <w:tcW w:w="848"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rPr>
                <w:rFonts w:ascii="Times New Roman" w:eastAsia="Times New Roman" w:hAnsi="Times New Roman"/>
                <w:lang w:eastAsia="uk-UA"/>
              </w:rPr>
            </w:pPr>
          </w:p>
        </w:tc>
        <w:tc>
          <w:tcPr>
            <w:tcW w:w="8371" w:type="dxa"/>
            <w:gridSpan w:val="2"/>
            <w:tcBorders>
              <w:top w:val="single" w:sz="4" w:space="0" w:color="auto"/>
              <w:left w:val="single" w:sz="4" w:space="0" w:color="auto"/>
              <w:bottom w:val="single" w:sz="4" w:space="0" w:color="auto"/>
              <w:right w:val="single" w:sz="4" w:space="0" w:color="auto"/>
            </w:tcBorders>
            <w:hideMark/>
          </w:tcPr>
          <w:p w:rsidR="00A47999" w:rsidRPr="00BF4BEC" w:rsidRDefault="00A47999" w:rsidP="00A47999">
            <w:pPr>
              <w:jc w:val="center"/>
              <w:rPr>
                <w:rFonts w:ascii="Times New Roman" w:eastAsia="Times New Roman" w:hAnsi="Times New Roman"/>
                <w:b/>
                <w:sz w:val="24"/>
                <w:szCs w:val="24"/>
                <w:lang w:eastAsia="uk-UA"/>
              </w:rPr>
            </w:pPr>
            <w:r w:rsidRPr="00BF4BEC">
              <w:rPr>
                <w:rFonts w:ascii="Times New Roman" w:eastAsia="Times New Roman" w:hAnsi="Times New Roman"/>
                <w:b/>
                <w:sz w:val="24"/>
                <w:szCs w:val="24"/>
                <w:lang w:eastAsia="uk-UA"/>
              </w:rPr>
              <w:t>Категорія “</w:t>
            </w:r>
            <w:r>
              <w:rPr>
                <w:rFonts w:ascii="Times New Roman" w:eastAsia="Times New Roman" w:hAnsi="Times New Roman"/>
                <w:b/>
                <w:sz w:val="24"/>
                <w:szCs w:val="24"/>
                <w:lang w:eastAsia="uk-UA"/>
              </w:rPr>
              <w:t>Соціальний захист</w:t>
            </w:r>
            <w:r w:rsidRPr="00BF4BEC">
              <w:rPr>
                <w:rFonts w:ascii="Times New Roman" w:eastAsia="Times New Roman" w:hAnsi="Times New Roman"/>
                <w:b/>
                <w:sz w:val="24"/>
                <w:szCs w:val="24"/>
                <w:lang w:eastAsia="uk-UA"/>
              </w:rPr>
              <w:t xml:space="preserve"> та </w:t>
            </w:r>
            <w:r>
              <w:rPr>
                <w:rFonts w:ascii="Times New Roman" w:eastAsia="Times New Roman" w:hAnsi="Times New Roman"/>
                <w:b/>
                <w:sz w:val="24"/>
                <w:szCs w:val="24"/>
                <w:lang w:eastAsia="uk-UA"/>
              </w:rPr>
              <w:t>підтримка</w:t>
            </w:r>
            <w:r w:rsidRPr="00BF4BEC">
              <w:rPr>
                <w:rFonts w:ascii="Times New Roman" w:eastAsia="Times New Roman" w:hAnsi="Times New Roman"/>
                <w:b/>
                <w:sz w:val="24"/>
                <w:szCs w:val="24"/>
                <w:lang w:eastAsia="uk-UA"/>
              </w:rPr>
              <w:t>”</w:t>
            </w: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r w:rsidRPr="00BA053F">
              <w:rPr>
                <w:rFonts w:ascii="Times New Roman" w:eastAsia="Times New Roman" w:hAnsi="Times New Roman"/>
                <w:sz w:val="24"/>
                <w:szCs w:val="24"/>
                <w:lang w:eastAsia="uk-UA"/>
              </w:rPr>
              <w:t>.</w:t>
            </w:r>
          </w:p>
        </w:tc>
        <w:tc>
          <w:tcPr>
            <w:tcW w:w="848"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01392</w:t>
            </w:r>
          </w:p>
        </w:tc>
        <w:tc>
          <w:tcPr>
            <w:tcW w:w="6067"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Внесення до Реєстру осіб, які мають право на пільги, відомостей про фізичних осіб, які мають право на пільги за соціальною ознакою відповідно до законів України, отримують пільги, передбачені для педагогічних, медичних, фармацевтичних працівників, працівників бібліотек, музеїв, спеціалістів із захисту рослин і працівників культури в сільській місцевості та членів сім’ї чи опікуна, на яких поширюється пільга</w:t>
            </w:r>
          </w:p>
        </w:tc>
        <w:tc>
          <w:tcPr>
            <w:tcW w:w="2304" w:type="dxa"/>
            <w:tcBorders>
              <w:top w:val="single" w:sz="4" w:space="0" w:color="auto"/>
              <w:left w:val="single" w:sz="4" w:space="0" w:color="auto"/>
              <w:bottom w:val="single" w:sz="4" w:space="0" w:color="auto"/>
              <w:right w:val="single" w:sz="4" w:space="0" w:color="auto"/>
            </w:tcBorders>
            <w:hideMark/>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A47999"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Borders>
              <w:top w:val="single" w:sz="4" w:space="0" w:color="auto"/>
              <w:left w:val="single" w:sz="4" w:space="0" w:color="auto"/>
              <w:bottom w:val="single" w:sz="4" w:space="0" w:color="auto"/>
              <w:right w:val="single" w:sz="4" w:space="0" w:color="auto"/>
            </w:tcBorders>
          </w:tcPr>
          <w:p w:rsidR="00A47999" w:rsidRPr="00A47999"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02542</w:t>
            </w:r>
          </w:p>
        </w:tc>
        <w:tc>
          <w:tcPr>
            <w:tcW w:w="6067" w:type="dxa"/>
            <w:tcBorders>
              <w:top w:val="single" w:sz="4" w:space="0" w:color="auto"/>
              <w:left w:val="single" w:sz="4" w:space="0" w:color="auto"/>
              <w:bottom w:val="single" w:sz="4" w:space="0" w:color="auto"/>
              <w:right w:val="single" w:sz="4" w:space="0" w:color="auto"/>
            </w:tcBorders>
          </w:tcPr>
          <w:p w:rsidR="00A47999" w:rsidRPr="00A47999"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тимчасової допомоги на дітей, щодо яких встановлено факт відсутності батьківського піклування та які тимчасово влаштовані в сім’ю родичів, знайомих, прийомну сім’ю або дитячий будинок сімейного типу, “Дитина не одна”</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A47999"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Borders>
              <w:top w:val="single" w:sz="4" w:space="0" w:color="auto"/>
              <w:left w:val="single" w:sz="4" w:space="0" w:color="auto"/>
              <w:bottom w:val="single" w:sz="4" w:space="0" w:color="auto"/>
              <w:right w:val="single" w:sz="4" w:space="0" w:color="auto"/>
            </w:tcBorders>
          </w:tcPr>
          <w:p w:rsidR="00A47999" w:rsidRPr="00A47999"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00169</w:t>
            </w:r>
          </w:p>
        </w:tc>
        <w:tc>
          <w:tcPr>
            <w:tcW w:w="6067" w:type="dxa"/>
            <w:tcBorders>
              <w:top w:val="single" w:sz="4" w:space="0" w:color="auto"/>
              <w:left w:val="single" w:sz="4" w:space="0" w:color="auto"/>
              <w:bottom w:val="single" w:sz="4" w:space="0" w:color="auto"/>
              <w:right w:val="single" w:sz="4" w:space="0" w:color="auto"/>
            </w:tcBorders>
          </w:tcPr>
          <w:p w:rsidR="00A47999" w:rsidRPr="00A47999"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Видача довідки про взяття на облік внутрішньо переміщеної особи</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A47999"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Borders>
              <w:top w:val="single" w:sz="4" w:space="0" w:color="auto"/>
              <w:left w:val="single" w:sz="4" w:space="0" w:color="auto"/>
              <w:bottom w:val="single" w:sz="4" w:space="0" w:color="auto"/>
              <w:right w:val="single" w:sz="4" w:space="0" w:color="auto"/>
            </w:tcBorders>
          </w:tcPr>
          <w:p w:rsidR="00A47999" w:rsidRPr="00A47999"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02417</w:t>
            </w:r>
          </w:p>
        </w:tc>
        <w:tc>
          <w:tcPr>
            <w:tcW w:w="6067" w:type="dxa"/>
            <w:tcBorders>
              <w:top w:val="single" w:sz="4" w:space="0" w:color="auto"/>
              <w:left w:val="single" w:sz="4" w:space="0" w:color="auto"/>
              <w:bottom w:val="single" w:sz="4" w:space="0" w:color="auto"/>
              <w:right w:val="single" w:sz="4" w:space="0" w:color="auto"/>
            </w:tcBorders>
          </w:tcPr>
          <w:p w:rsidR="00A47999" w:rsidRPr="00A47999"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Надання допомоги на проживання внутрішньо переміщеним особам</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A47999"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Borders>
              <w:top w:val="single" w:sz="4" w:space="0" w:color="auto"/>
              <w:left w:val="single" w:sz="4" w:space="0" w:color="auto"/>
              <w:bottom w:val="single" w:sz="4" w:space="0" w:color="auto"/>
              <w:right w:val="single" w:sz="4" w:space="0" w:color="auto"/>
            </w:tcBorders>
          </w:tcPr>
          <w:p w:rsidR="00A47999" w:rsidRPr="00A47999"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00144</w:t>
            </w:r>
          </w:p>
        </w:tc>
        <w:tc>
          <w:tcPr>
            <w:tcW w:w="6067" w:type="dxa"/>
            <w:tcBorders>
              <w:top w:val="single" w:sz="4" w:space="0" w:color="auto"/>
              <w:left w:val="single" w:sz="4" w:space="0" w:color="auto"/>
              <w:bottom w:val="single" w:sz="4" w:space="0" w:color="auto"/>
              <w:right w:val="single" w:sz="4" w:space="0" w:color="auto"/>
            </w:tcBorders>
          </w:tcPr>
          <w:p w:rsidR="00A47999" w:rsidRPr="00A47999"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державної допомоги при народженні дитини</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A47999"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Borders>
              <w:top w:val="single" w:sz="4" w:space="0" w:color="auto"/>
              <w:left w:val="single" w:sz="4" w:space="0" w:color="auto"/>
              <w:bottom w:val="single" w:sz="4" w:space="0" w:color="auto"/>
              <w:right w:val="single" w:sz="4" w:space="0" w:color="auto"/>
            </w:tcBorders>
          </w:tcPr>
          <w:p w:rsidR="00A47999" w:rsidRPr="00A47999"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00143</w:t>
            </w:r>
          </w:p>
        </w:tc>
        <w:tc>
          <w:tcPr>
            <w:tcW w:w="6067" w:type="dxa"/>
            <w:tcBorders>
              <w:top w:val="single" w:sz="4" w:space="0" w:color="auto"/>
              <w:left w:val="single" w:sz="4" w:space="0" w:color="auto"/>
              <w:bottom w:val="single" w:sz="4" w:space="0" w:color="auto"/>
              <w:right w:val="single" w:sz="4" w:space="0" w:color="auto"/>
            </w:tcBorders>
          </w:tcPr>
          <w:p w:rsidR="00A47999" w:rsidRPr="00A47999"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державної допомоги у зв’язку з вагітністю та пологами жінкам, які не застраховані в системі загальнообов’язкового державного соціального страхування</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A47999"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Borders>
              <w:top w:val="single" w:sz="4" w:space="0" w:color="auto"/>
              <w:left w:val="single" w:sz="4" w:space="0" w:color="auto"/>
              <w:bottom w:val="single" w:sz="4" w:space="0" w:color="auto"/>
              <w:right w:val="single" w:sz="4" w:space="0" w:color="auto"/>
            </w:tcBorders>
          </w:tcPr>
          <w:p w:rsidR="00A47999" w:rsidRPr="00A47999" w:rsidRDefault="00A47999"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00149</w:t>
            </w:r>
          </w:p>
        </w:tc>
        <w:tc>
          <w:tcPr>
            <w:tcW w:w="6067" w:type="dxa"/>
            <w:tcBorders>
              <w:top w:val="single" w:sz="4" w:space="0" w:color="auto"/>
              <w:left w:val="single" w:sz="4" w:space="0" w:color="auto"/>
              <w:bottom w:val="single" w:sz="4" w:space="0" w:color="auto"/>
              <w:right w:val="single" w:sz="4" w:space="0" w:color="auto"/>
            </w:tcBorders>
          </w:tcPr>
          <w:p w:rsidR="00A47999" w:rsidRPr="00A47999" w:rsidRDefault="00236A5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державної допомоги на дітей, над якими встановлено опіку чи піклування</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236A53"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Borders>
              <w:top w:val="single" w:sz="4" w:space="0" w:color="auto"/>
              <w:left w:val="single" w:sz="4" w:space="0" w:color="auto"/>
              <w:bottom w:val="single" w:sz="4" w:space="0" w:color="auto"/>
              <w:right w:val="single" w:sz="4" w:space="0" w:color="auto"/>
            </w:tcBorders>
          </w:tcPr>
          <w:p w:rsidR="00A47999" w:rsidRPr="00A47999" w:rsidRDefault="00236A5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00150</w:t>
            </w:r>
          </w:p>
        </w:tc>
        <w:tc>
          <w:tcPr>
            <w:tcW w:w="6067" w:type="dxa"/>
            <w:tcBorders>
              <w:top w:val="single" w:sz="4" w:space="0" w:color="auto"/>
              <w:left w:val="single" w:sz="4" w:space="0" w:color="auto"/>
              <w:bottom w:val="single" w:sz="4" w:space="0" w:color="auto"/>
              <w:right w:val="single" w:sz="4" w:space="0" w:color="auto"/>
            </w:tcBorders>
          </w:tcPr>
          <w:p w:rsidR="00A47999" w:rsidRPr="00A47999" w:rsidRDefault="00236A5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державної допомоги на дітей одиноким матерям</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236A53"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9.</w:t>
            </w:r>
          </w:p>
        </w:tc>
        <w:tc>
          <w:tcPr>
            <w:tcW w:w="848" w:type="dxa"/>
            <w:tcBorders>
              <w:top w:val="single" w:sz="4" w:space="0" w:color="auto"/>
              <w:left w:val="single" w:sz="4" w:space="0" w:color="auto"/>
              <w:bottom w:val="single" w:sz="4" w:space="0" w:color="auto"/>
              <w:right w:val="single" w:sz="4" w:space="0" w:color="auto"/>
            </w:tcBorders>
          </w:tcPr>
          <w:p w:rsidR="00A47999" w:rsidRPr="00A47999" w:rsidRDefault="00236A5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00147</w:t>
            </w:r>
          </w:p>
        </w:tc>
        <w:tc>
          <w:tcPr>
            <w:tcW w:w="6067" w:type="dxa"/>
            <w:tcBorders>
              <w:top w:val="single" w:sz="4" w:space="0" w:color="auto"/>
              <w:left w:val="single" w:sz="4" w:space="0" w:color="auto"/>
              <w:bottom w:val="single" w:sz="4" w:space="0" w:color="auto"/>
              <w:right w:val="single" w:sz="4" w:space="0" w:color="auto"/>
            </w:tcBorders>
          </w:tcPr>
          <w:p w:rsidR="00A47999" w:rsidRPr="00A47999" w:rsidRDefault="00236A5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державної допомоги при усиновленні дитини</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236A53"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10.</w:t>
            </w:r>
          </w:p>
        </w:tc>
        <w:tc>
          <w:tcPr>
            <w:tcW w:w="848" w:type="dxa"/>
            <w:tcBorders>
              <w:top w:val="single" w:sz="4" w:space="0" w:color="auto"/>
              <w:left w:val="single" w:sz="4" w:space="0" w:color="auto"/>
              <w:bottom w:val="single" w:sz="4" w:space="0" w:color="auto"/>
              <w:right w:val="single" w:sz="4" w:space="0" w:color="auto"/>
            </w:tcBorders>
          </w:tcPr>
          <w:p w:rsidR="00A47999" w:rsidRPr="00A47999" w:rsidRDefault="00236A5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00960</w:t>
            </w:r>
          </w:p>
        </w:tc>
        <w:tc>
          <w:tcPr>
            <w:tcW w:w="6067" w:type="dxa"/>
            <w:tcBorders>
              <w:top w:val="single" w:sz="4" w:space="0" w:color="auto"/>
              <w:left w:val="single" w:sz="4" w:space="0" w:color="auto"/>
              <w:bottom w:val="single" w:sz="4" w:space="0" w:color="auto"/>
              <w:right w:val="single" w:sz="4" w:space="0" w:color="auto"/>
            </w:tcBorders>
          </w:tcPr>
          <w:p w:rsidR="00A47999" w:rsidRPr="00A47999" w:rsidRDefault="00236A5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державної допомоги на дітей, які виховуються у багатодітних сім’ях</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236A53"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11.</w:t>
            </w:r>
          </w:p>
        </w:tc>
        <w:tc>
          <w:tcPr>
            <w:tcW w:w="848" w:type="dxa"/>
            <w:tcBorders>
              <w:top w:val="single" w:sz="4" w:space="0" w:color="auto"/>
              <w:left w:val="single" w:sz="4" w:space="0" w:color="auto"/>
              <w:bottom w:val="single" w:sz="4" w:space="0" w:color="auto"/>
              <w:right w:val="single" w:sz="4" w:space="0" w:color="auto"/>
            </w:tcBorders>
          </w:tcPr>
          <w:p w:rsidR="00A47999" w:rsidRPr="00A47999" w:rsidRDefault="00236A5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01227</w:t>
            </w:r>
          </w:p>
        </w:tc>
        <w:tc>
          <w:tcPr>
            <w:tcW w:w="6067" w:type="dxa"/>
            <w:tcBorders>
              <w:top w:val="single" w:sz="4" w:space="0" w:color="auto"/>
              <w:left w:val="single" w:sz="4" w:space="0" w:color="auto"/>
              <w:bottom w:val="single" w:sz="4" w:space="0" w:color="auto"/>
              <w:right w:val="single" w:sz="4" w:space="0" w:color="auto"/>
            </w:tcBorders>
          </w:tcPr>
          <w:p w:rsidR="00A47999" w:rsidRPr="00A47999" w:rsidRDefault="00236A5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грошової компенсації вартості одноразової натуральної допомоги “пакунок малюка”</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236A53"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12.</w:t>
            </w:r>
          </w:p>
        </w:tc>
        <w:tc>
          <w:tcPr>
            <w:tcW w:w="848" w:type="dxa"/>
            <w:tcBorders>
              <w:top w:val="single" w:sz="4" w:space="0" w:color="auto"/>
              <w:left w:val="single" w:sz="4" w:space="0" w:color="auto"/>
              <w:bottom w:val="single" w:sz="4" w:space="0" w:color="auto"/>
              <w:right w:val="single" w:sz="4" w:space="0" w:color="auto"/>
            </w:tcBorders>
          </w:tcPr>
          <w:p w:rsidR="00A47999" w:rsidRPr="00A47999" w:rsidRDefault="003D2437"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00154</w:t>
            </w:r>
          </w:p>
        </w:tc>
        <w:tc>
          <w:tcPr>
            <w:tcW w:w="6067" w:type="dxa"/>
            <w:tcBorders>
              <w:top w:val="single" w:sz="4" w:space="0" w:color="auto"/>
              <w:left w:val="single" w:sz="4" w:space="0" w:color="auto"/>
              <w:bottom w:val="single" w:sz="4" w:space="0" w:color="auto"/>
              <w:right w:val="single" w:sz="4" w:space="0" w:color="auto"/>
            </w:tcBorders>
          </w:tcPr>
          <w:p w:rsidR="00A47999" w:rsidRPr="00A47999" w:rsidRDefault="003D2437"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тимчасової державної допомоги дітям, батьки яких ухиляються від сплати аліментів, не мають можливості утримувати дитину або місце їх проживання чи перебування невідоме</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jc w:val="both"/>
              <w:rPr>
                <w:rFonts w:ascii="Times New Roman" w:eastAsia="Times New Roman" w:hAnsi="Times New Roman"/>
                <w:sz w:val="24"/>
                <w:szCs w:val="24"/>
                <w:lang w:eastAsia="uk-UA"/>
              </w:rPr>
            </w:pPr>
          </w:p>
        </w:tc>
      </w:tr>
      <w:tr w:rsidR="00A47999"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A47999" w:rsidRDefault="003D2437"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13.</w:t>
            </w:r>
          </w:p>
        </w:tc>
        <w:tc>
          <w:tcPr>
            <w:tcW w:w="848" w:type="dxa"/>
            <w:tcBorders>
              <w:top w:val="single" w:sz="4" w:space="0" w:color="auto"/>
              <w:left w:val="single" w:sz="4" w:space="0" w:color="auto"/>
              <w:bottom w:val="single" w:sz="4" w:space="0" w:color="auto"/>
              <w:right w:val="single" w:sz="4" w:space="0" w:color="auto"/>
            </w:tcBorders>
          </w:tcPr>
          <w:p w:rsidR="00A47999" w:rsidRPr="00A47999" w:rsidRDefault="003D2437"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01405</w:t>
            </w:r>
          </w:p>
        </w:tc>
        <w:tc>
          <w:tcPr>
            <w:tcW w:w="6067" w:type="dxa"/>
            <w:tcBorders>
              <w:top w:val="single" w:sz="4" w:space="0" w:color="auto"/>
              <w:left w:val="single" w:sz="4" w:space="0" w:color="auto"/>
              <w:bottom w:val="single" w:sz="4" w:space="0" w:color="auto"/>
              <w:right w:val="single" w:sz="4" w:space="0" w:color="auto"/>
            </w:tcBorders>
          </w:tcPr>
          <w:p w:rsidR="00A47999" w:rsidRPr="00A47999" w:rsidRDefault="003D2437"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Оплата послуги патронату над дитиною та виплата соціальної допомоги на утримання дитини в сім’ї патронатного вихователя</w:t>
            </w:r>
          </w:p>
        </w:tc>
        <w:tc>
          <w:tcPr>
            <w:tcW w:w="2304" w:type="dxa"/>
            <w:tcBorders>
              <w:top w:val="single" w:sz="4" w:space="0" w:color="auto"/>
              <w:left w:val="single" w:sz="4" w:space="0" w:color="auto"/>
              <w:bottom w:val="single" w:sz="4" w:space="0" w:color="auto"/>
              <w:right w:val="single" w:sz="4" w:space="0" w:color="auto"/>
            </w:tcBorders>
          </w:tcPr>
          <w:p w:rsidR="00A47999" w:rsidRPr="00BA053F" w:rsidRDefault="00A47999" w:rsidP="005937A8">
            <w:pPr>
              <w:jc w:val="both"/>
              <w:rPr>
                <w:rFonts w:ascii="Times New Roman" w:eastAsia="Times New Roman" w:hAnsi="Times New Roman"/>
                <w:sz w:val="24"/>
                <w:szCs w:val="24"/>
                <w:lang w:eastAsia="uk-UA"/>
              </w:rPr>
            </w:pPr>
          </w:p>
        </w:tc>
      </w:tr>
      <w:tr w:rsidR="00236A53"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236A53" w:rsidRDefault="003D2437"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14.</w:t>
            </w:r>
          </w:p>
        </w:tc>
        <w:tc>
          <w:tcPr>
            <w:tcW w:w="848" w:type="dxa"/>
            <w:tcBorders>
              <w:top w:val="single" w:sz="4" w:space="0" w:color="auto"/>
              <w:left w:val="single" w:sz="4" w:space="0" w:color="auto"/>
              <w:bottom w:val="single" w:sz="4" w:space="0" w:color="auto"/>
              <w:right w:val="single" w:sz="4" w:space="0" w:color="auto"/>
            </w:tcBorders>
          </w:tcPr>
          <w:p w:rsidR="00236A53" w:rsidRPr="00A47999" w:rsidRDefault="003D2437"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01386</w:t>
            </w:r>
          </w:p>
        </w:tc>
        <w:tc>
          <w:tcPr>
            <w:tcW w:w="6067" w:type="dxa"/>
            <w:tcBorders>
              <w:top w:val="single" w:sz="4" w:space="0" w:color="auto"/>
              <w:left w:val="single" w:sz="4" w:space="0" w:color="auto"/>
              <w:bottom w:val="single" w:sz="4" w:space="0" w:color="auto"/>
              <w:right w:val="single" w:sz="4" w:space="0" w:color="auto"/>
            </w:tcBorders>
          </w:tcPr>
          <w:p w:rsidR="00236A53" w:rsidRPr="00A47999" w:rsidRDefault="000A16BA"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і виплата державної соціальної допомоги на дітей-сиріт та дітей, позбавлених батьківського піклування, грошового забезпечення батькам-вихователям і прийомним батькам за надання соціальних послуг у дитячих будинках сімейного типу та прийомних сім’ях за принципом “гроші ходять за дитиною”</w:t>
            </w:r>
          </w:p>
        </w:tc>
        <w:tc>
          <w:tcPr>
            <w:tcW w:w="2304" w:type="dxa"/>
            <w:tcBorders>
              <w:top w:val="single" w:sz="4" w:space="0" w:color="auto"/>
              <w:left w:val="single" w:sz="4" w:space="0" w:color="auto"/>
              <w:bottom w:val="single" w:sz="4" w:space="0" w:color="auto"/>
              <w:right w:val="single" w:sz="4" w:space="0" w:color="auto"/>
            </w:tcBorders>
          </w:tcPr>
          <w:p w:rsidR="00236A53" w:rsidRPr="00BA053F" w:rsidRDefault="00236A53" w:rsidP="005937A8">
            <w:pPr>
              <w:jc w:val="both"/>
              <w:rPr>
                <w:rFonts w:ascii="Times New Roman" w:eastAsia="Times New Roman" w:hAnsi="Times New Roman"/>
                <w:sz w:val="24"/>
                <w:szCs w:val="24"/>
                <w:lang w:eastAsia="uk-UA"/>
              </w:rPr>
            </w:pPr>
          </w:p>
        </w:tc>
      </w:tr>
      <w:tr w:rsidR="003D2437"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3D2437" w:rsidRDefault="000A16BA"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15.</w:t>
            </w:r>
          </w:p>
        </w:tc>
        <w:tc>
          <w:tcPr>
            <w:tcW w:w="848" w:type="dxa"/>
            <w:tcBorders>
              <w:top w:val="single" w:sz="4" w:space="0" w:color="auto"/>
              <w:left w:val="single" w:sz="4" w:space="0" w:color="auto"/>
              <w:bottom w:val="single" w:sz="4" w:space="0" w:color="auto"/>
              <w:right w:val="single" w:sz="4" w:space="0" w:color="auto"/>
            </w:tcBorders>
          </w:tcPr>
          <w:p w:rsidR="003D2437" w:rsidRPr="00A47999" w:rsidRDefault="000A16BA"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00151</w:t>
            </w:r>
          </w:p>
        </w:tc>
        <w:tc>
          <w:tcPr>
            <w:tcW w:w="6067" w:type="dxa"/>
            <w:tcBorders>
              <w:top w:val="single" w:sz="4" w:space="0" w:color="auto"/>
              <w:left w:val="single" w:sz="4" w:space="0" w:color="auto"/>
              <w:bottom w:val="single" w:sz="4" w:space="0" w:color="auto"/>
              <w:right w:val="single" w:sz="4" w:space="0" w:color="auto"/>
            </w:tcBorders>
          </w:tcPr>
          <w:p w:rsidR="003D2437" w:rsidRPr="00A47999" w:rsidRDefault="000A16BA"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державної соціальної допомоги особам з інвалідністю з дитинства та дітям з інвалідністю</w:t>
            </w:r>
          </w:p>
        </w:tc>
        <w:tc>
          <w:tcPr>
            <w:tcW w:w="2304" w:type="dxa"/>
            <w:tcBorders>
              <w:top w:val="single" w:sz="4" w:space="0" w:color="auto"/>
              <w:left w:val="single" w:sz="4" w:space="0" w:color="auto"/>
              <w:bottom w:val="single" w:sz="4" w:space="0" w:color="auto"/>
              <w:right w:val="single" w:sz="4" w:space="0" w:color="auto"/>
            </w:tcBorders>
          </w:tcPr>
          <w:p w:rsidR="003D2437" w:rsidRPr="00BA053F" w:rsidRDefault="003D2437" w:rsidP="005937A8">
            <w:pPr>
              <w:jc w:val="both"/>
              <w:rPr>
                <w:rFonts w:ascii="Times New Roman" w:eastAsia="Times New Roman" w:hAnsi="Times New Roman"/>
                <w:sz w:val="24"/>
                <w:szCs w:val="24"/>
                <w:lang w:eastAsia="uk-UA"/>
              </w:rPr>
            </w:pPr>
          </w:p>
        </w:tc>
      </w:tr>
      <w:tr w:rsidR="003D2437"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3D2437" w:rsidRDefault="000A16BA"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16.</w:t>
            </w:r>
          </w:p>
        </w:tc>
        <w:tc>
          <w:tcPr>
            <w:tcW w:w="848" w:type="dxa"/>
            <w:tcBorders>
              <w:top w:val="single" w:sz="4" w:space="0" w:color="auto"/>
              <w:left w:val="single" w:sz="4" w:space="0" w:color="auto"/>
              <w:bottom w:val="single" w:sz="4" w:space="0" w:color="auto"/>
              <w:right w:val="single" w:sz="4" w:space="0" w:color="auto"/>
            </w:tcBorders>
          </w:tcPr>
          <w:p w:rsidR="003D2437" w:rsidRPr="00A47999" w:rsidRDefault="000A16BA"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00103</w:t>
            </w:r>
          </w:p>
        </w:tc>
        <w:tc>
          <w:tcPr>
            <w:tcW w:w="6067" w:type="dxa"/>
            <w:tcBorders>
              <w:top w:val="single" w:sz="4" w:space="0" w:color="auto"/>
              <w:left w:val="single" w:sz="4" w:space="0" w:color="auto"/>
              <w:bottom w:val="single" w:sz="4" w:space="0" w:color="auto"/>
              <w:right w:val="single" w:sz="4" w:space="0" w:color="auto"/>
            </w:tcBorders>
          </w:tcPr>
          <w:p w:rsidR="003D2437" w:rsidRPr="00A47999" w:rsidRDefault="000A16BA"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грошової допомоги особі, яка проживає разом з особою з інвалідністю I чи II групи внаслідок психічного розладу, яка за висновком лікарсько-консультативної комісії закладу охорони здоров’я потребує постійного стороннього догляду, на догляд за нею</w:t>
            </w:r>
          </w:p>
        </w:tc>
        <w:tc>
          <w:tcPr>
            <w:tcW w:w="2304" w:type="dxa"/>
            <w:tcBorders>
              <w:top w:val="single" w:sz="4" w:space="0" w:color="auto"/>
              <w:left w:val="single" w:sz="4" w:space="0" w:color="auto"/>
              <w:bottom w:val="single" w:sz="4" w:space="0" w:color="auto"/>
              <w:right w:val="single" w:sz="4" w:space="0" w:color="auto"/>
            </w:tcBorders>
          </w:tcPr>
          <w:p w:rsidR="003D2437" w:rsidRPr="00BA053F" w:rsidRDefault="003D2437" w:rsidP="005937A8">
            <w:pPr>
              <w:jc w:val="both"/>
              <w:rPr>
                <w:rFonts w:ascii="Times New Roman" w:eastAsia="Times New Roman" w:hAnsi="Times New Roman"/>
                <w:sz w:val="24"/>
                <w:szCs w:val="24"/>
                <w:lang w:eastAsia="uk-UA"/>
              </w:rPr>
            </w:pPr>
          </w:p>
        </w:tc>
      </w:tr>
      <w:tr w:rsidR="003D2437"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3D2437" w:rsidRDefault="000A16BA"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17.</w:t>
            </w:r>
          </w:p>
        </w:tc>
        <w:tc>
          <w:tcPr>
            <w:tcW w:w="848" w:type="dxa"/>
            <w:tcBorders>
              <w:top w:val="single" w:sz="4" w:space="0" w:color="auto"/>
              <w:left w:val="single" w:sz="4" w:space="0" w:color="auto"/>
              <w:bottom w:val="single" w:sz="4" w:space="0" w:color="auto"/>
              <w:right w:val="single" w:sz="4" w:space="0" w:color="auto"/>
            </w:tcBorders>
          </w:tcPr>
          <w:p w:rsidR="003D2437" w:rsidRPr="00A47999" w:rsidRDefault="000A16BA"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00096</w:t>
            </w:r>
          </w:p>
        </w:tc>
        <w:tc>
          <w:tcPr>
            <w:tcW w:w="6067" w:type="dxa"/>
            <w:tcBorders>
              <w:top w:val="single" w:sz="4" w:space="0" w:color="auto"/>
              <w:left w:val="single" w:sz="4" w:space="0" w:color="auto"/>
              <w:bottom w:val="single" w:sz="4" w:space="0" w:color="auto"/>
              <w:right w:val="single" w:sz="4" w:space="0" w:color="auto"/>
            </w:tcBorders>
          </w:tcPr>
          <w:p w:rsidR="003D2437" w:rsidRPr="00A47999" w:rsidRDefault="000A16BA"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державної соціальної допомоги особам, які не мають права на пенсію, та особам з інвалідністю</w:t>
            </w:r>
          </w:p>
        </w:tc>
        <w:tc>
          <w:tcPr>
            <w:tcW w:w="2304" w:type="dxa"/>
            <w:tcBorders>
              <w:top w:val="single" w:sz="4" w:space="0" w:color="auto"/>
              <w:left w:val="single" w:sz="4" w:space="0" w:color="auto"/>
              <w:bottom w:val="single" w:sz="4" w:space="0" w:color="auto"/>
              <w:right w:val="single" w:sz="4" w:space="0" w:color="auto"/>
            </w:tcBorders>
          </w:tcPr>
          <w:p w:rsidR="003D2437" w:rsidRPr="00BA053F" w:rsidRDefault="003D2437" w:rsidP="005937A8">
            <w:pPr>
              <w:jc w:val="both"/>
              <w:rPr>
                <w:rFonts w:ascii="Times New Roman" w:eastAsia="Times New Roman" w:hAnsi="Times New Roman"/>
                <w:sz w:val="24"/>
                <w:szCs w:val="24"/>
                <w:lang w:eastAsia="uk-UA"/>
              </w:rPr>
            </w:pPr>
          </w:p>
        </w:tc>
      </w:tr>
      <w:tr w:rsidR="00236A53"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236A53" w:rsidRDefault="000A16BA"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18.</w:t>
            </w:r>
          </w:p>
        </w:tc>
        <w:tc>
          <w:tcPr>
            <w:tcW w:w="848" w:type="dxa"/>
            <w:tcBorders>
              <w:top w:val="single" w:sz="4" w:space="0" w:color="auto"/>
              <w:left w:val="single" w:sz="4" w:space="0" w:color="auto"/>
              <w:bottom w:val="single" w:sz="4" w:space="0" w:color="auto"/>
              <w:right w:val="single" w:sz="4" w:space="0" w:color="auto"/>
            </w:tcBorders>
          </w:tcPr>
          <w:p w:rsidR="00236A53" w:rsidRPr="00A47999" w:rsidRDefault="000A16BA"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00152</w:t>
            </w:r>
          </w:p>
        </w:tc>
        <w:tc>
          <w:tcPr>
            <w:tcW w:w="6067" w:type="dxa"/>
            <w:tcBorders>
              <w:top w:val="single" w:sz="4" w:space="0" w:color="auto"/>
              <w:left w:val="single" w:sz="4" w:space="0" w:color="auto"/>
              <w:bottom w:val="single" w:sz="4" w:space="0" w:color="auto"/>
              <w:right w:val="single" w:sz="4" w:space="0" w:color="auto"/>
            </w:tcBorders>
          </w:tcPr>
          <w:p w:rsidR="00236A53" w:rsidRPr="00A47999" w:rsidRDefault="000A16BA"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надбавки на догляд за особами з інвалідністю з дитинства та дітьми з інвалідністю</w:t>
            </w:r>
          </w:p>
        </w:tc>
        <w:tc>
          <w:tcPr>
            <w:tcW w:w="2304" w:type="dxa"/>
            <w:tcBorders>
              <w:top w:val="single" w:sz="4" w:space="0" w:color="auto"/>
              <w:left w:val="single" w:sz="4" w:space="0" w:color="auto"/>
              <w:bottom w:val="single" w:sz="4" w:space="0" w:color="auto"/>
              <w:right w:val="single" w:sz="4" w:space="0" w:color="auto"/>
            </w:tcBorders>
          </w:tcPr>
          <w:p w:rsidR="00236A53" w:rsidRPr="00BA053F" w:rsidRDefault="00236A53" w:rsidP="005937A8">
            <w:pPr>
              <w:jc w:val="both"/>
              <w:rPr>
                <w:rFonts w:ascii="Times New Roman" w:eastAsia="Times New Roman" w:hAnsi="Times New Roman"/>
                <w:sz w:val="24"/>
                <w:szCs w:val="24"/>
                <w:lang w:eastAsia="uk-UA"/>
              </w:rPr>
            </w:pPr>
          </w:p>
        </w:tc>
      </w:tr>
      <w:tr w:rsidR="00236A53"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236A53" w:rsidRDefault="000A16BA"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19.</w:t>
            </w:r>
          </w:p>
        </w:tc>
        <w:tc>
          <w:tcPr>
            <w:tcW w:w="848" w:type="dxa"/>
            <w:tcBorders>
              <w:top w:val="single" w:sz="4" w:space="0" w:color="auto"/>
              <w:left w:val="single" w:sz="4" w:space="0" w:color="auto"/>
              <w:bottom w:val="single" w:sz="4" w:space="0" w:color="auto"/>
              <w:right w:val="single" w:sz="4" w:space="0" w:color="auto"/>
            </w:tcBorders>
          </w:tcPr>
          <w:p w:rsidR="00236A53" w:rsidRPr="00A47999" w:rsidRDefault="00B7339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00133</w:t>
            </w:r>
          </w:p>
        </w:tc>
        <w:tc>
          <w:tcPr>
            <w:tcW w:w="6067" w:type="dxa"/>
            <w:tcBorders>
              <w:top w:val="single" w:sz="4" w:space="0" w:color="auto"/>
              <w:left w:val="single" w:sz="4" w:space="0" w:color="auto"/>
              <w:bottom w:val="single" w:sz="4" w:space="0" w:color="auto"/>
              <w:right w:val="single" w:sz="4" w:space="0" w:color="auto"/>
            </w:tcBorders>
          </w:tcPr>
          <w:p w:rsidR="00236A53" w:rsidRPr="00A47999" w:rsidRDefault="00B7339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державної соціальної допомоги малозабезпеченим сім’ям</w:t>
            </w:r>
          </w:p>
        </w:tc>
        <w:tc>
          <w:tcPr>
            <w:tcW w:w="2304" w:type="dxa"/>
            <w:tcBorders>
              <w:top w:val="single" w:sz="4" w:space="0" w:color="auto"/>
              <w:left w:val="single" w:sz="4" w:space="0" w:color="auto"/>
              <w:bottom w:val="single" w:sz="4" w:space="0" w:color="auto"/>
              <w:right w:val="single" w:sz="4" w:space="0" w:color="auto"/>
            </w:tcBorders>
          </w:tcPr>
          <w:p w:rsidR="00236A53" w:rsidRPr="00BA053F" w:rsidRDefault="00236A53" w:rsidP="005937A8">
            <w:pPr>
              <w:jc w:val="both"/>
              <w:rPr>
                <w:rFonts w:ascii="Times New Roman" w:eastAsia="Times New Roman" w:hAnsi="Times New Roman"/>
                <w:sz w:val="24"/>
                <w:szCs w:val="24"/>
                <w:lang w:eastAsia="uk-UA"/>
              </w:rPr>
            </w:pPr>
          </w:p>
        </w:tc>
      </w:tr>
      <w:tr w:rsidR="00B73393"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B73393" w:rsidRDefault="00B73393"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20.</w:t>
            </w:r>
          </w:p>
        </w:tc>
        <w:tc>
          <w:tcPr>
            <w:tcW w:w="848" w:type="dxa"/>
            <w:tcBorders>
              <w:top w:val="single" w:sz="4" w:space="0" w:color="auto"/>
              <w:left w:val="single" w:sz="4" w:space="0" w:color="auto"/>
              <w:bottom w:val="single" w:sz="4" w:space="0" w:color="auto"/>
              <w:right w:val="single" w:sz="4" w:space="0" w:color="auto"/>
            </w:tcBorders>
          </w:tcPr>
          <w:p w:rsidR="00B73393" w:rsidRPr="00A47999" w:rsidRDefault="00B7339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01974</w:t>
            </w:r>
          </w:p>
        </w:tc>
        <w:tc>
          <w:tcPr>
            <w:tcW w:w="6067" w:type="dxa"/>
            <w:tcBorders>
              <w:top w:val="single" w:sz="4" w:space="0" w:color="auto"/>
              <w:left w:val="single" w:sz="4" w:space="0" w:color="auto"/>
              <w:bottom w:val="single" w:sz="4" w:space="0" w:color="auto"/>
              <w:right w:val="single" w:sz="4" w:space="0" w:color="auto"/>
            </w:tcBorders>
          </w:tcPr>
          <w:p w:rsidR="00B73393" w:rsidRPr="00A47999" w:rsidRDefault="00B7339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пільги на оплату житлово-комунальних послуг</w:t>
            </w:r>
          </w:p>
        </w:tc>
        <w:tc>
          <w:tcPr>
            <w:tcW w:w="2304" w:type="dxa"/>
            <w:tcBorders>
              <w:top w:val="single" w:sz="4" w:space="0" w:color="auto"/>
              <w:left w:val="single" w:sz="4" w:space="0" w:color="auto"/>
              <w:bottom w:val="single" w:sz="4" w:space="0" w:color="auto"/>
              <w:right w:val="single" w:sz="4" w:space="0" w:color="auto"/>
            </w:tcBorders>
          </w:tcPr>
          <w:p w:rsidR="00B73393" w:rsidRPr="00BA053F" w:rsidRDefault="00B73393" w:rsidP="005937A8">
            <w:pPr>
              <w:jc w:val="both"/>
              <w:rPr>
                <w:rFonts w:ascii="Times New Roman" w:eastAsia="Times New Roman" w:hAnsi="Times New Roman"/>
                <w:sz w:val="24"/>
                <w:szCs w:val="24"/>
                <w:lang w:eastAsia="uk-UA"/>
              </w:rPr>
            </w:pPr>
          </w:p>
        </w:tc>
      </w:tr>
      <w:tr w:rsidR="00B73393"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B73393" w:rsidRDefault="00B73393"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21.</w:t>
            </w:r>
          </w:p>
        </w:tc>
        <w:tc>
          <w:tcPr>
            <w:tcW w:w="848" w:type="dxa"/>
            <w:tcBorders>
              <w:top w:val="single" w:sz="4" w:space="0" w:color="auto"/>
              <w:left w:val="single" w:sz="4" w:space="0" w:color="auto"/>
              <w:bottom w:val="single" w:sz="4" w:space="0" w:color="auto"/>
              <w:right w:val="single" w:sz="4" w:space="0" w:color="auto"/>
            </w:tcBorders>
          </w:tcPr>
          <w:p w:rsidR="00B73393" w:rsidRPr="00A47999" w:rsidRDefault="00B7339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01601</w:t>
            </w:r>
          </w:p>
        </w:tc>
        <w:tc>
          <w:tcPr>
            <w:tcW w:w="6067" w:type="dxa"/>
            <w:tcBorders>
              <w:top w:val="single" w:sz="4" w:space="0" w:color="auto"/>
              <w:left w:val="single" w:sz="4" w:space="0" w:color="auto"/>
              <w:bottom w:val="single" w:sz="4" w:space="0" w:color="auto"/>
              <w:right w:val="single" w:sz="4" w:space="0" w:color="auto"/>
            </w:tcBorders>
          </w:tcPr>
          <w:p w:rsidR="00B73393" w:rsidRPr="00A47999" w:rsidRDefault="00B7339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Надання громадянам статусу особи, яка проживає і працює (навчається) на території населеного пункту, якому надано статус гірського</w:t>
            </w:r>
          </w:p>
        </w:tc>
        <w:tc>
          <w:tcPr>
            <w:tcW w:w="2304" w:type="dxa"/>
            <w:tcBorders>
              <w:top w:val="single" w:sz="4" w:space="0" w:color="auto"/>
              <w:left w:val="single" w:sz="4" w:space="0" w:color="auto"/>
              <w:bottom w:val="single" w:sz="4" w:space="0" w:color="auto"/>
              <w:right w:val="single" w:sz="4" w:space="0" w:color="auto"/>
            </w:tcBorders>
          </w:tcPr>
          <w:p w:rsidR="00B73393" w:rsidRPr="00BA053F" w:rsidRDefault="00B73393" w:rsidP="005937A8">
            <w:pPr>
              <w:jc w:val="both"/>
              <w:rPr>
                <w:rFonts w:ascii="Times New Roman" w:eastAsia="Times New Roman" w:hAnsi="Times New Roman"/>
                <w:sz w:val="24"/>
                <w:szCs w:val="24"/>
                <w:lang w:eastAsia="uk-UA"/>
              </w:rPr>
            </w:pPr>
          </w:p>
        </w:tc>
      </w:tr>
      <w:tr w:rsidR="00B73393"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B73393" w:rsidRDefault="00B73393"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22.</w:t>
            </w:r>
          </w:p>
        </w:tc>
        <w:tc>
          <w:tcPr>
            <w:tcW w:w="848" w:type="dxa"/>
            <w:tcBorders>
              <w:top w:val="single" w:sz="4" w:space="0" w:color="auto"/>
              <w:left w:val="single" w:sz="4" w:space="0" w:color="auto"/>
              <w:bottom w:val="single" w:sz="4" w:space="0" w:color="auto"/>
              <w:right w:val="single" w:sz="4" w:space="0" w:color="auto"/>
            </w:tcBorders>
          </w:tcPr>
          <w:p w:rsidR="00B73393" w:rsidRPr="00A47999" w:rsidRDefault="00B7339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00155</w:t>
            </w:r>
          </w:p>
        </w:tc>
        <w:tc>
          <w:tcPr>
            <w:tcW w:w="6067" w:type="dxa"/>
            <w:tcBorders>
              <w:top w:val="single" w:sz="4" w:space="0" w:color="auto"/>
              <w:left w:val="single" w:sz="4" w:space="0" w:color="auto"/>
              <w:bottom w:val="single" w:sz="4" w:space="0" w:color="auto"/>
              <w:right w:val="single" w:sz="4" w:space="0" w:color="auto"/>
            </w:tcBorders>
          </w:tcPr>
          <w:p w:rsidR="00B73393" w:rsidRPr="00A47999" w:rsidRDefault="00B7339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Надання субсидій для відшкодування витрат на оплату житлово-комунальних послуг, придбання скрапленого газу, твердого та рідкого пічного побутового палива</w:t>
            </w:r>
          </w:p>
        </w:tc>
        <w:tc>
          <w:tcPr>
            <w:tcW w:w="2304" w:type="dxa"/>
            <w:tcBorders>
              <w:top w:val="single" w:sz="4" w:space="0" w:color="auto"/>
              <w:left w:val="single" w:sz="4" w:space="0" w:color="auto"/>
              <w:bottom w:val="single" w:sz="4" w:space="0" w:color="auto"/>
              <w:right w:val="single" w:sz="4" w:space="0" w:color="auto"/>
            </w:tcBorders>
          </w:tcPr>
          <w:p w:rsidR="00B73393" w:rsidRPr="00BA053F" w:rsidRDefault="00B73393" w:rsidP="005937A8">
            <w:pPr>
              <w:jc w:val="both"/>
              <w:rPr>
                <w:rFonts w:ascii="Times New Roman" w:eastAsia="Times New Roman" w:hAnsi="Times New Roman"/>
                <w:sz w:val="24"/>
                <w:szCs w:val="24"/>
                <w:lang w:eastAsia="uk-UA"/>
              </w:rPr>
            </w:pPr>
          </w:p>
        </w:tc>
      </w:tr>
      <w:tr w:rsidR="00B73393"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B73393" w:rsidRDefault="00B73393"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23.</w:t>
            </w:r>
          </w:p>
        </w:tc>
        <w:tc>
          <w:tcPr>
            <w:tcW w:w="848" w:type="dxa"/>
            <w:tcBorders>
              <w:top w:val="single" w:sz="4" w:space="0" w:color="auto"/>
              <w:left w:val="single" w:sz="4" w:space="0" w:color="auto"/>
              <w:bottom w:val="single" w:sz="4" w:space="0" w:color="auto"/>
              <w:right w:val="single" w:sz="4" w:space="0" w:color="auto"/>
            </w:tcBorders>
          </w:tcPr>
          <w:p w:rsidR="00B73393" w:rsidRPr="00A47999" w:rsidRDefault="00B7339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02025</w:t>
            </w:r>
          </w:p>
        </w:tc>
        <w:tc>
          <w:tcPr>
            <w:tcW w:w="6067" w:type="dxa"/>
            <w:tcBorders>
              <w:top w:val="single" w:sz="4" w:space="0" w:color="auto"/>
              <w:left w:val="single" w:sz="4" w:space="0" w:color="auto"/>
              <w:bottom w:val="single" w:sz="4" w:space="0" w:color="auto"/>
              <w:right w:val="single" w:sz="4" w:space="0" w:color="auto"/>
            </w:tcBorders>
          </w:tcPr>
          <w:p w:rsidR="00B73393" w:rsidRPr="00A47999" w:rsidRDefault="00B7339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Продовження виплати тимчасової державної соціальної допомоги непрацюючій особі, яка досягла загального пенсійного віку, але не набула права на пенсійну виплату</w:t>
            </w:r>
          </w:p>
        </w:tc>
        <w:tc>
          <w:tcPr>
            <w:tcW w:w="2304" w:type="dxa"/>
            <w:tcBorders>
              <w:top w:val="single" w:sz="4" w:space="0" w:color="auto"/>
              <w:left w:val="single" w:sz="4" w:space="0" w:color="auto"/>
              <w:bottom w:val="single" w:sz="4" w:space="0" w:color="auto"/>
              <w:right w:val="single" w:sz="4" w:space="0" w:color="auto"/>
            </w:tcBorders>
          </w:tcPr>
          <w:p w:rsidR="00B73393" w:rsidRPr="00BA053F" w:rsidRDefault="00B73393" w:rsidP="005937A8">
            <w:pPr>
              <w:jc w:val="both"/>
              <w:rPr>
                <w:rFonts w:ascii="Times New Roman" w:eastAsia="Times New Roman" w:hAnsi="Times New Roman"/>
                <w:sz w:val="24"/>
                <w:szCs w:val="24"/>
                <w:lang w:eastAsia="uk-UA"/>
              </w:rPr>
            </w:pPr>
          </w:p>
        </w:tc>
      </w:tr>
      <w:tr w:rsidR="00B73393" w:rsidRPr="00BA053F" w:rsidTr="005937A8">
        <w:trPr>
          <w:trHeight w:val="427"/>
        </w:trPr>
        <w:tc>
          <w:tcPr>
            <w:tcW w:w="696" w:type="dxa"/>
            <w:tcBorders>
              <w:top w:val="single" w:sz="4" w:space="0" w:color="auto"/>
              <w:left w:val="single" w:sz="4" w:space="0" w:color="auto"/>
              <w:bottom w:val="single" w:sz="4" w:space="0" w:color="auto"/>
              <w:right w:val="single" w:sz="4" w:space="0" w:color="auto"/>
            </w:tcBorders>
          </w:tcPr>
          <w:p w:rsidR="00B73393" w:rsidRDefault="00B73393" w:rsidP="005937A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24.</w:t>
            </w:r>
          </w:p>
        </w:tc>
        <w:tc>
          <w:tcPr>
            <w:tcW w:w="848" w:type="dxa"/>
            <w:tcBorders>
              <w:top w:val="single" w:sz="4" w:space="0" w:color="auto"/>
              <w:left w:val="single" w:sz="4" w:space="0" w:color="auto"/>
              <w:bottom w:val="single" w:sz="4" w:space="0" w:color="auto"/>
              <w:right w:val="single" w:sz="4" w:space="0" w:color="auto"/>
            </w:tcBorders>
          </w:tcPr>
          <w:p w:rsidR="00B73393" w:rsidRPr="00A47999" w:rsidRDefault="00B7339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00157</w:t>
            </w:r>
          </w:p>
        </w:tc>
        <w:tc>
          <w:tcPr>
            <w:tcW w:w="6067" w:type="dxa"/>
            <w:tcBorders>
              <w:top w:val="single" w:sz="4" w:space="0" w:color="auto"/>
              <w:left w:val="single" w:sz="4" w:space="0" w:color="auto"/>
              <w:bottom w:val="single" w:sz="4" w:space="0" w:color="auto"/>
              <w:right w:val="single" w:sz="4" w:space="0" w:color="auto"/>
            </w:tcBorders>
          </w:tcPr>
          <w:p w:rsidR="00B73393" w:rsidRPr="00A47999" w:rsidRDefault="00B73393" w:rsidP="005937A8">
            <w:pPr>
              <w:rPr>
                <w:rFonts w:ascii="Times New Roman" w:eastAsia="Times New Roman" w:hAnsi="Times New Roman"/>
                <w:sz w:val="24"/>
                <w:szCs w:val="24"/>
                <w:lang w:eastAsia="uk-UA"/>
              </w:rPr>
            </w:pPr>
            <w:r w:rsidRPr="00A47999">
              <w:rPr>
                <w:rFonts w:ascii="Times New Roman" w:eastAsia="Times New Roman" w:hAnsi="Times New Roman"/>
                <w:sz w:val="24"/>
                <w:szCs w:val="24"/>
                <w:lang w:eastAsia="uk-UA"/>
              </w:rPr>
              <w:t>Призначення пільги на придбання палива, у тому числі рідкого, скрапленого балонного газу для побутових потреб</w:t>
            </w:r>
          </w:p>
        </w:tc>
        <w:tc>
          <w:tcPr>
            <w:tcW w:w="2304" w:type="dxa"/>
            <w:tcBorders>
              <w:top w:val="single" w:sz="4" w:space="0" w:color="auto"/>
              <w:left w:val="single" w:sz="4" w:space="0" w:color="auto"/>
              <w:bottom w:val="single" w:sz="4" w:space="0" w:color="auto"/>
              <w:right w:val="single" w:sz="4" w:space="0" w:color="auto"/>
            </w:tcBorders>
          </w:tcPr>
          <w:p w:rsidR="00B73393" w:rsidRPr="00BA053F" w:rsidRDefault="00B73393" w:rsidP="005937A8">
            <w:pPr>
              <w:jc w:val="both"/>
              <w:rPr>
                <w:rFonts w:ascii="Times New Roman" w:eastAsia="Times New Roman" w:hAnsi="Times New Roman"/>
                <w:sz w:val="24"/>
                <w:szCs w:val="24"/>
                <w:lang w:eastAsia="uk-UA"/>
              </w:rPr>
            </w:pPr>
          </w:p>
        </w:tc>
      </w:tr>
    </w:tbl>
    <w:p w:rsidR="00FC3354" w:rsidRDefault="00FC3354"/>
    <w:p w:rsidR="00A47999" w:rsidRPr="00654AF1" w:rsidRDefault="00A47999">
      <w:pPr>
        <w:rPr>
          <w:rFonts w:ascii="Times New Roman" w:hAnsi="Times New Roman" w:cs="Times New Roman"/>
          <w:sz w:val="28"/>
          <w:szCs w:val="28"/>
        </w:rPr>
      </w:pPr>
    </w:p>
    <w:p w:rsidR="00A47999" w:rsidRDefault="00A47999"/>
    <w:p w:rsidR="00A47999" w:rsidRPr="00A47999" w:rsidRDefault="00A47999" w:rsidP="00A47999"/>
    <w:p w:rsidR="00A47999" w:rsidRDefault="00A47999"/>
    <w:sectPr w:rsidR="00A47999">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B2B"/>
    <w:rsid w:val="00014088"/>
    <w:rsid w:val="000A16BA"/>
    <w:rsid w:val="00115B2B"/>
    <w:rsid w:val="00236A53"/>
    <w:rsid w:val="003D2437"/>
    <w:rsid w:val="003E0A6D"/>
    <w:rsid w:val="006104F1"/>
    <w:rsid w:val="00624AEA"/>
    <w:rsid w:val="00654AF1"/>
    <w:rsid w:val="00766AA2"/>
    <w:rsid w:val="00870B56"/>
    <w:rsid w:val="008A090A"/>
    <w:rsid w:val="00A47999"/>
    <w:rsid w:val="00B73393"/>
    <w:rsid w:val="00CD68A9"/>
    <w:rsid w:val="00FC335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CDD366-DCD7-4BD6-8C19-8B9E876B9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799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47999"/>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6104F1"/>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6104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2814</Words>
  <Characters>1605</Characters>
  <Application>Microsoft Office Word</Application>
  <DocSecurity>0</DocSecurity>
  <Lines>13</Lines>
  <Paragraphs>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Сергій</cp:lastModifiedBy>
  <cp:revision>2</cp:revision>
  <cp:lastPrinted>2025-11-10T13:17:00Z</cp:lastPrinted>
  <dcterms:created xsi:type="dcterms:W3CDTF">2025-11-10T14:19:00Z</dcterms:created>
  <dcterms:modified xsi:type="dcterms:W3CDTF">2025-11-10T14:19:00Z</dcterms:modified>
</cp:coreProperties>
</file>