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02A4C" w:rsidRPr="00495529" w:rsidRDefault="00C22190" w:rsidP="00495529">
      <w:pPr>
        <w:ind w:right="-426"/>
        <w:rPr>
          <w:b/>
          <w:noProof/>
          <w:sz w:val="26"/>
          <w:szCs w:val="26"/>
          <w:lang w:val="uk-UA" w:eastAsia="uk-UA"/>
        </w:rPr>
      </w:pPr>
      <w:r>
        <w:rPr>
          <w:b/>
          <w:noProof/>
          <w:sz w:val="26"/>
          <w:szCs w:val="26"/>
          <w:lang w:val="uk-UA" w:eastAsia="uk-UA"/>
        </w:rPr>
        <w:t xml:space="preserve">  </w:t>
      </w:r>
      <w:r w:rsidR="00495529" w:rsidRPr="00495529">
        <w:rPr>
          <w:b/>
          <w:noProof/>
          <w:sz w:val="26"/>
          <w:szCs w:val="26"/>
          <w:lang w:val="uk-UA" w:eastAsia="uk-UA"/>
        </w:rPr>
        <w:t xml:space="preserve">                                   </w:t>
      </w:r>
      <w:r>
        <w:rPr>
          <w:b/>
          <w:noProof/>
          <w:sz w:val="26"/>
          <w:szCs w:val="26"/>
          <w:lang w:val="uk-UA" w:eastAsia="uk-UA"/>
        </w:rPr>
        <w:t xml:space="preserve">                              </w:t>
      </w:r>
      <w:r w:rsidR="00495529" w:rsidRPr="00495529">
        <w:rPr>
          <w:b/>
          <w:noProof/>
          <w:sz w:val="26"/>
          <w:szCs w:val="26"/>
          <w:lang w:val="uk-UA" w:eastAsia="uk-UA"/>
        </w:rPr>
        <w:drawing>
          <wp:inline distT="0" distB="0" distL="0" distR="0">
            <wp:extent cx="504825" cy="628650"/>
            <wp:effectExtent l="0" t="0" r="9525" b="0"/>
            <wp:docPr id="1" name="Рисунок 1"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descr="TRYZUB"/>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p>
    <w:p w:rsidR="00C02A4C" w:rsidRPr="00495529" w:rsidRDefault="00495529" w:rsidP="00C22190">
      <w:pPr>
        <w:jc w:val="center"/>
        <w:rPr>
          <w:b/>
          <w:bCs/>
          <w:sz w:val="26"/>
          <w:szCs w:val="26"/>
        </w:rPr>
      </w:pPr>
      <w:r w:rsidRPr="00495529">
        <w:rPr>
          <w:b/>
          <w:bCs/>
          <w:sz w:val="26"/>
          <w:szCs w:val="26"/>
        </w:rPr>
        <w:t>У К Р А Ї Н А</w:t>
      </w:r>
    </w:p>
    <w:p w:rsidR="00495529" w:rsidRPr="00495529" w:rsidRDefault="00495529" w:rsidP="00495529">
      <w:pPr>
        <w:keepNext/>
        <w:jc w:val="center"/>
        <w:outlineLvl w:val="0"/>
        <w:rPr>
          <w:b/>
          <w:bCs/>
          <w:sz w:val="26"/>
          <w:szCs w:val="26"/>
        </w:rPr>
      </w:pPr>
      <w:proofErr w:type="gramStart"/>
      <w:r w:rsidRPr="00495529">
        <w:rPr>
          <w:b/>
          <w:bCs/>
          <w:sz w:val="26"/>
          <w:szCs w:val="26"/>
        </w:rPr>
        <w:t>КУТСЬКА  СЕЛИЩНА</w:t>
      </w:r>
      <w:proofErr w:type="gramEnd"/>
      <w:r w:rsidRPr="00495529">
        <w:rPr>
          <w:b/>
          <w:bCs/>
          <w:sz w:val="26"/>
          <w:szCs w:val="26"/>
        </w:rPr>
        <w:t xml:space="preserve">  РАДА</w:t>
      </w:r>
    </w:p>
    <w:p w:rsidR="00495529" w:rsidRPr="00495529" w:rsidRDefault="00495529" w:rsidP="00495529">
      <w:pPr>
        <w:keepNext/>
        <w:jc w:val="center"/>
        <w:outlineLvl w:val="1"/>
        <w:rPr>
          <w:b/>
          <w:bCs/>
          <w:sz w:val="26"/>
          <w:szCs w:val="26"/>
        </w:rPr>
      </w:pPr>
      <w:r w:rsidRPr="00495529">
        <w:rPr>
          <w:b/>
          <w:bCs/>
          <w:sz w:val="26"/>
          <w:szCs w:val="26"/>
        </w:rPr>
        <w:t>КОСІВСЬКОГО РАЙОНУ ІВАНО-ФРАНКІВСЬКОЇ ОБЛАСТІ</w:t>
      </w:r>
    </w:p>
    <w:p w:rsidR="00495529" w:rsidRPr="00495529" w:rsidRDefault="00495529" w:rsidP="00495529">
      <w:pPr>
        <w:keepNext/>
        <w:jc w:val="center"/>
        <w:outlineLvl w:val="2"/>
        <w:rPr>
          <w:b/>
          <w:bCs/>
          <w:sz w:val="26"/>
          <w:szCs w:val="26"/>
          <w:lang w:val="uk-UA"/>
        </w:rPr>
      </w:pPr>
      <w:r w:rsidRPr="00495529">
        <w:rPr>
          <w:b/>
          <w:bCs/>
          <w:sz w:val="26"/>
          <w:szCs w:val="26"/>
          <w:lang w:val="uk-UA"/>
        </w:rPr>
        <w:t>VIII</w:t>
      </w:r>
      <w:r w:rsidRPr="00495529">
        <w:rPr>
          <w:b/>
          <w:bCs/>
          <w:sz w:val="26"/>
          <w:szCs w:val="26"/>
        </w:rPr>
        <w:t xml:space="preserve"> ДЕМОКРАТИЧНОГО СКЛИКАНН</w:t>
      </w:r>
      <w:r w:rsidRPr="00495529">
        <w:rPr>
          <w:b/>
          <w:bCs/>
          <w:sz w:val="26"/>
          <w:szCs w:val="26"/>
          <w:lang w:val="uk-UA"/>
        </w:rPr>
        <w:t>Я</w:t>
      </w:r>
    </w:p>
    <w:p w:rsidR="00495529" w:rsidRPr="00495529" w:rsidRDefault="006A729F" w:rsidP="00495529">
      <w:pPr>
        <w:keepNext/>
        <w:jc w:val="center"/>
        <w:outlineLvl w:val="2"/>
        <w:rPr>
          <w:b/>
          <w:bCs/>
          <w:sz w:val="26"/>
          <w:szCs w:val="26"/>
          <w:lang w:val="uk-UA"/>
        </w:rPr>
      </w:pPr>
      <w:r>
        <w:rPr>
          <w:b/>
          <w:bCs/>
          <w:sz w:val="26"/>
          <w:szCs w:val="26"/>
          <w:lang w:val="uk-UA"/>
        </w:rPr>
        <w:t>П’ЯТДЕСЯТ ТРЕТЯ</w:t>
      </w:r>
      <w:r w:rsidR="00495529" w:rsidRPr="00495529">
        <w:rPr>
          <w:b/>
          <w:bCs/>
          <w:sz w:val="26"/>
          <w:szCs w:val="26"/>
          <w:lang w:val="uk-UA"/>
        </w:rPr>
        <w:t xml:space="preserve"> СЕСІЯ</w:t>
      </w:r>
    </w:p>
    <w:p w:rsidR="00495529" w:rsidRPr="00F01575" w:rsidRDefault="005E7D2B" w:rsidP="00F01575">
      <w:pPr>
        <w:jc w:val="center"/>
        <w:rPr>
          <w:b/>
          <w:bCs/>
          <w:sz w:val="26"/>
          <w:szCs w:val="26"/>
          <w:lang w:val="uk-UA"/>
        </w:rPr>
      </w:pPr>
      <w:r>
        <w:rPr>
          <w:b/>
          <w:bCs/>
          <w:sz w:val="26"/>
          <w:szCs w:val="26"/>
          <w:lang w:val="uk-UA"/>
        </w:rPr>
        <w:t xml:space="preserve"> </w:t>
      </w:r>
      <w:r w:rsidR="00FA37E6">
        <w:rPr>
          <w:b/>
          <w:bCs/>
          <w:sz w:val="26"/>
          <w:szCs w:val="26"/>
          <w:lang w:val="uk-UA"/>
        </w:rPr>
        <w:t>ПРОЄ</w:t>
      </w:r>
      <w:r w:rsidR="0001364C">
        <w:rPr>
          <w:b/>
          <w:bCs/>
          <w:sz w:val="26"/>
          <w:szCs w:val="26"/>
          <w:lang w:val="uk-UA"/>
        </w:rPr>
        <w:t xml:space="preserve">КТ </w:t>
      </w:r>
      <w:r w:rsidR="009777FA">
        <w:rPr>
          <w:b/>
          <w:bCs/>
          <w:sz w:val="26"/>
          <w:szCs w:val="26"/>
          <w:lang w:val="uk-UA"/>
        </w:rPr>
        <w:t xml:space="preserve">РІШЕННЯ № </w:t>
      </w:r>
      <w:r w:rsidR="006A729F">
        <w:rPr>
          <w:b/>
          <w:bCs/>
          <w:sz w:val="26"/>
          <w:szCs w:val="26"/>
          <w:lang w:val="uk-UA"/>
        </w:rPr>
        <w:t xml:space="preserve"> -53</w:t>
      </w:r>
      <w:r w:rsidR="003438C8">
        <w:rPr>
          <w:b/>
          <w:bCs/>
          <w:sz w:val="26"/>
          <w:szCs w:val="26"/>
          <w:lang w:val="uk-UA"/>
        </w:rPr>
        <w:t>/2025</w:t>
      </w:r>
    </w:p>
    <w:p w:rsidR="00495529" w:rsidRPr="00527451" w:rsidRDefault="00495529" w:rsidP="00495529">
      <w:pPr>
        <w:jc w:val="both"/>
        <w:rPr>
          <w:bCs/>
          <w:sz w:val="24"/>
          <w:szCs w:val="24"/>
          <w:lang w:val="uk-UA"/>
        </w:rPr>
      </w:pPr>
    </w:p>
    <w:p w:rsidR="00F01575" w:rsidRPr="00277E4C" w:rsidRDefault="006A729F" w:rsidP="00F01575">
      <w:pPr>
        <w:rPr>
          <w:b/>
          <w:bCs/>
          <w:sz w:val="26"/>
          <w:szCs w:val="26"/>
        </w:rPr>
      </w:pPr>
      <w:r>
        <w:rPr>
          <w:bCs/>
          <w:sz w:val="24"/>
          <w:szCs w:val="24"/>
        </w:rPr>
        <w:t xml:space="preserve">25 </w:t>
      </w:r>
      <w:proofErr w:type="spellStart"/>
      <w:r>
        <w:rPr>
          <w:bCs/>
          <w:sz w:val="24"/>
          <w:szCs w:val="24"/>
        </w:rPr>
        <w:t>вересня</w:t>
      </w:r>
      <w:proofErr w:type="spellEnd"/>
      <w:r w:rsidR="003438C8">
        <w:rPr>
          <w:bCs/>
          <w:sz w:val="24"/>
          <w:szCs w:val="24"/>
        </w:rPr>
        <w:t xml:space="preserve"> 2025</w:t>
      </w:r>
      <w:r w:rsidR="00F01575" w:rsidRPr="00DC0CB8">
        <w:rPr>
          <w:bCs/>
          <w:sz w:val="24"/>
          <w:szCs w:val="24"/>
        </w:rPr>
        <w:t xml:space="preserve"> року                                                                          </w:t>
      </w:r>
      <w:r w:rsidR="00F01575" w:rsidRPr="00DC0CB8">
        <w:rPr>
          <w:bCs/>
          <w:sz w:val="24"/>
          <w:szCs w:val="24"/>
        </w:rPr>
        <w:tab/>
      </w:r>
      <w:r w:rsidR="00F01575" w:rsidRPr="00DC0CB8">
        <w:rPr>
          <w:bCs/>
          <w:sz w:val="24"/>
          <w:szCs w:val="24"/>
        </w:rPr>
        <w:tab/>
      </w:r>
      <w:r w:rsidR="00F01575">
        <w:rPr>
          <w:bCs/>
          <w:sz w:val="24"/>
          <w:szCs w:val="24"/>
        </w:rPr>
        <w:t xml:space="preserve">      </w:t>
      </w:r>
      <w:r w:rsidR="003D6233">
        <w:rPr>
          <w:bCs/>
          <w:sz w:val="24"/>
          <w:szCs w:val="24"/>
          <w:lang w:val="uk-UA"/>
        </w:rPr>
        <w:t xml:space="preserve"> </w:t>
      </w:r>
      <w:r w:rsidR="003D6233">
        <w:rPr>
          <w:bCs/>
          <w:sz w:val="24"/>
          <w:szCs w:val="24"/>
        </w:rPr>
        <w:t xml:space="preserve"> </w:t>
      </w:r>
      <w:r w:rsidR="003D6233">
        <w:rPr>
          <w:bCs/>
          <w:sz w:val="24"/>
          <w:szCs w:val="24"/>
          <w:lang w:val="uk-UA"/>
        </w:rPr>
        <w:t xml:space="preserve">  </w:t>
      </w:r>
      <w:r w:rsidR="00F01575" w:rsidRPr="00DC0CB8">
        <w:rPr>
          <w:bCs/>
          <w:sz w:val="24"/>
          <w:szCs w:val="24"/>
        </w:rPr>
        <w:t>с-</w:t>
      </w:r>
      <w:proofErr w:type="spellStart"/>
      <w:r w:rsidR="00F01575" w:rsidRPr="00DC0CB8">
        <w:rPr>
          <w:bCs/>
          <w:sz w:val="24"/>
          <w:szCs w:val="24"/>
        </w:rPr>
        <w:t>ще</w:t>
      </w:r>
      <w:proofErr w:type="spellEnd"/>
      <w:r w:rsidR="00F01575" w:rsidRPr="00DC0CB8">
        <w:rPr>
          <w:bCs/>
          <w:sz w:val="24"/>
          <w:szCs w:val="24"/>
        </w:rPr>
        <w:t xml:space="preserve"> Кути</w:t>
      </w:r>
    </w:p>
    <w:p w:rsidR="009442DF" w:rsidRDefault="009442DF" w:rsidP="00F01575">
      <w:pPr>
        <w:rPr>
          <w:b/>
        </w:rPr>
      </w:pPr>
    </w:p>
    <w:p w:rsidR="009442DF" w:rsidRDefault="00715849" w:rsidP="009442DF">
      <w:pPr>
        <w:rPr>
          <w:b/>
        </w:rPr>
      </w:pPr>
      <w:r>
        <w:rPr>
          <w:b/>
        </w:rPr>
        <w:t xml:space="preserve">Про </w:t>
      </w:r>
      <w:proofErr w:type="spellStart"/>
      <w:r>
        <w:rPr>
          <w:b/>
        </w:rPr>
        <w:t>затвердження</w:t>
      </w:r>
      <w:proofErr w:type="spellEnd"/>
      <w:r>
        <w:rPr>
          <w:b/>
        </w:rPr>
        <w:t xml:space="preserve"> </w:t>
      </w:r>
      <w:proofErr w:type="spellStart"/>
      <w:r>
        <w:rPr>
          <w:b/>
        </w:rPr>
        <w:t>рішення</w:t>
      </w:r>
      <w:proofErr w:type="spellEnd"/>
      <w:r w:rsidR="009442DF">
        <w:rPr>
          <w:b/>
        </w:rPr>
        <w:t xml:space="preserve"> </w:t>
      </w:r>
      <w:r w:rsidR="009442DF">
        <w:rPr>
          <w:b/>
        </w:rPr>
        <w:br/>
      </w:r>
      <w:proofErr w:type="spellStart"/>
      <w:r w:rsidR="009442DF">
        <w:rPr>
          <w:b/>
        </w:rPr>
        <w:t>постійної</w:t>
      </w:r>
      <w:proofErr w:type="spellEnd"/>
      <w:r w:rsidR="009442DF">
        <w:rPr>
          <w:b/>
        </w:rPr>
        <w:t xml:space="preserve"> </w:t>
      </w:r>
      <w:proofErr w:type="spellStart"/>
      <w:r w:rsidR="009442DF">
        <w:rPr>
          <w:b/>
        </w:rPr>
        <w:t>комісії</w:t>
      </w:r>
      <w:proofErr w:type="spellEnd"/>
      <w:r w:rsidR="009442DF">
        <w:rPr>
          <w:b/>
        </w:rPr>
        <w:t xml:space="preserve"> </w:t>
      </w:r>
      <w:proofErr w:type="spellStart"/>
      <w:r w:rsidR="009442DF">
        <w:rPr>
          <w:b/>
        </w:rPr>
        <w:t>селищної</w:t>
      </w:r>
      <w:proofErr w:type="spellEnd"/>
      <w:r w:rsidR="009442DF">
        <w:rPr>
          <w:b/>
        </w:rPr>
        <w:t xml:space="preserve"> ради з </w:t>
      </w:r>
    </w:p>
    <w:p w:rsidR="009442DF" w:rsidRDefault="009442DF" w:rsidP="009442DF">
      <w:pPr>
        <w:rPr>
          <w:b/>
        </w:rPr>
      </w:pPr>
      <w:proofErr w:type="spellStart"/>
      <w:r>
        <w:rPr>
          <w:b/>
        </w:rPr>
        <w:t>питань</w:t>
      </w:r>
      <w:proofErr w:type="spellEnd"/>
      <w:r>
        <w:rPr>
          <w:b/>
        </w:rPr>
        <w:t xml:space="preserve"> бюджету, </w:t>
      </w:r>
      <w:proofErr w:type="spellStart"/>
      <w:r>
        <w:rPr>
          <w:b/>
        </w:rPr>
        <w:t>фінансів</w:t>
      </w:r>
      <w:proofErr w:type="spellEnd"/>
      <w:r>
        <w:rPr>
          <w:b/>
        </w:rPr>
        <w:t xml:space="preserve">, </w:t>
      </w:r>
      <w:proofErr w:type="spellStart"/>
      <w:r>
        <w:rPr>
          <w:b/>
        </w:rPr>
        <w:t>планування</w:t>
      </w:r>
      <w:proofErr w:type="spellEnd"/>
    </w:p>
    <w:p w:rsidR="009442DF" w:rsidRDefault="009442DF" w:rsidP="009442DF">
      <w:pPr>
        <w:rPr>
          <w:b/>
        </w:rPr>
      </w:pPr>
      <w:proofErr w:type="spellStart"/>
      <w:r>
        <w:rPr>
          <w:b/>
        </w:rPr>
        <w:t>соціально-економічного</w:t>
      </w:r>
      <w:proofErr w:type="spellEnd"/>
      <w:r>
        <w:rPr>
          <w:b/>
        </w:rPr>
        <w:t xml:space="preserve"> </w:t>
      </w:r>
      <w:proofErr w:type="spellStart"/>
      <w:r>
        <w:rPr>
          <w:b/>
        </w:rPr>
        <w:t>розвитку</w:t>
      </w:r>
      <w:proofErr w:type="spellEnd"/>
      <w:r>
        <w:rPr>
          <w:b/>
        </w:rPr>
        <w:t>,</w:t>
      </w:r>
    </w:p>
    <w:p w:rsidR="009442DF" w:rsidRDefault="009442DF" w:rsidP="009442DF">
      <w:pPr>
        <w:rPr>
          <w:b/>
        </w:rPr>
      </w:pPr>
      <w:proofErr w:type="spellStart"/>
      <w:r>
        <w:rPr>
          <w:b/>
        </w:rPr>
        <w:t>підприємницької</w:t>
      </w:r>
      <w:proofErr w:type="spellEnd"/>
      <w:r>
        <w:rPr>
          <w:b/>
        </w:rPr>
        <w:t xml:space="preserve"> </w:t>
      </w:r>
      <w:proofErr w:type="spellStart"/>
      <w:r>
        <w:rPr>
          <w:b/>
        </w:rPr>
        <w:t>діяльності</w:t>
      </w:r>
      <w:proofErr w:type="spellEnd"/>
      <w:r>
        <w:rPr>
          <w:b/>
        </w:rPr>
        <w:t xml:space="preserve">, </w:t>
      </w:r>
      <w:proofErr w:type="spellStart"/>
      <w:r>
        <w:rPr>
          <w:b/>
        </w:rPr>
        <w:t>інвестицій</w:t>
      </w:r>
      <w:proofErr w:type="spellEnd"/>
    </w:p>
    <w:p w:rsidR="009442DF" w:rsidRDefault="009442DF" w:rsidP="009442DF">
      <w:pPr>
        <w:rPr>
          <w:b/>
        </w:rPr>
      </w:pPr>
      <w:r>
        <w:rPr>
          <w:b/>
        </w:rPr>
        <w:t xml:space="preserve">та </w:t>
      </w:r>
      <w:proofErr w:type="spellStart"/>
      <w:r>
        <w:rPr>
          <w:b/>
        </w:rPr>
        <w:t>міжнародного</w:t>
      </w:r>
      <w:proofErr w:type="spellEnd"/>
      <w:r>
        <w:rPr>
          <w:b/>
        </w:rPr>
        <w:t xml:space="preserve"> </w:t>
      </w:r>
      <w:proofErr w:type="spellStart"/>
      <w:r>
        <w:rPr>
          <w:b/>
        </w:rPr>
        <w:t>співробітництва</w:t>
      </w:r>
      <w:proofErr w:type="spellEnd"/>
    </w:p>
    <w:p w:rsidR="009442DF" w:rsidRPr="00535CC9" w:rsidRDefault="009442DF" w:rsidP="009442DF">
      <w:pPr>
        <w:rPr>
          <w:b/>
        </w:rPr>
      </w:pPr>
    </w:p>
    <w:p w:rsidR="009442DF" w:rsidRPr="003D3B5F" w:rsidRDefault="009442DF" w:rsidP="009442DF">
      <w:pPr>
        <w:autoSpaceDN w:val="0"/>
        <w:jc w:val="center"/>
        <w:rPr>
          <w:b/>
          <w:u w:val="single"/>
        </w:rPr>
      </w:pPr>
      <w:r>
        <w:rPr>
          <w:u w:val="single"/>
        </w:rPr>
        <w:t>0955</w:t>
      </w:r>
      <w:r w:rsidRPr="003D3B5F">
        <w:rPr>
          <w:u w:val="single"/>
        </w:rPr>
        <w:t>000000</w:t>
      </w:r>
    </w:p>
    <w:p w:rsidR="009442DF" w:rsidRDefault="009442DF" w:rsidP="009442DF">
      <w:pPr>
        <w:autoSpaceDN w:val="0"/>
        <w:jc w:val="center"/>
      </w:pPr>
      <w:r w:rsidRPr="003D3B5F">
        <w:t>код бюджету</w:t>
      </w:r>
    </w:p>
    <w:p w:rsidR="009442DF" w:rsidRPr="003D3B5F" w:rsidRDefault="009442DF" w:rsidP="009442DF">
      <w:pPr>
        <w:autoSpaceDN w:val="0"/>
        <w:jc w:val="center"/>
      </w:pPr>
    </w:p>
    <w:p w:rsidR="009442DF" w:rsidRDefault="009442DF" w:rsidP="009442DF">
      <w:pPr>
        <w:jc w:val="both"/>
      </w:pPr>
      <w:r>
        <w:t xml:space="preserve">         </w:t>
      </w:r>
      <w:proofErr w:type="spellStart"/>
      <w:r w:rsidRPr="00AA5B52">
        <w:t>Керуючись</w:t>
      </w:r>
      <w:proofErr w:type="spellEnd"/>
      <w:r w:rsidRPr="00AA5B52">
        <w:t xml:space="preserve"> </w:t>
      </w:r>
      <w:proofErr w:type="spellStart"/>
      <w:r>
        <w:t>Бюджетним</w:t>
      </w:r>
      <w:proofErr w:type="spellEnd"/>
      <w:r>
        <w:t xml:space="preserve"> кодексом </w:t>
      </w:r>
      <w:proofErr w:type="spellStart"/>
      <w:r>
        <w:t>України</w:t>
      </w:r>
      <w:proofErr w:type="spellEnd"/>
      <w:r>
        <w:t xml:space="preserve">, </w:t>
      </w:r>
      <w:r w:rsidRPr="00AA5B52">
        <w:t xml:space="preserve">пунктом 23 </w:t>
      </w:r>
      <w:proofErr w:type="spellStart"/>
      <w:r w:rsidRPr="00AA5B52">
        <w:t>частини</w:t>
      </w:r>
      <w:proofErr w:type="spellEnd"/>
      <w:r w:rsidRPr="00AA5B52">
        <w:t xml:space="preserve"> </w:t>
      </w:r>
      <w:proofErr w:type="spellStart"/>
      <w:r w:rsidRPr="00AA5B52">
        <w:t>першої</w:t>
      </w:r>
      <w:proofErr w:type="spellEnd"/>
      <w:r w:rsidRPr="00AA5B52">
        <w:t xml:space="preserve"> </w:t>
      </w:r>
      <w:proofErr w:type="spellStart"/>
      <w:r w:rsidRPr="00AA5B52">
        <w:t>статті</w:t>
      </w:r>
      <w:proofErr w:type="spellEnd"/>
      <w:r w:rsidRPr="00AA5B52">
        <w:t xml:space="preserve"> 26 Закону </w:t>
      </w:r>
      <w:proofErr w:type="spellStart"/>
      <w:r w:rsidRPr="00AA5B52">
        <w:t>України</w:t>
      </w:r>
      <w:proofErr w:type="spellEnd"/>
      <w:r w:rsidRPr="00AA5B52">
        <w:t xml:space="preserve"> «Про </w:t>
      </w:r>
      <w:proofErr w:type="spellStart"/>
      <w:r w:rsidRPr="00AA5B52">
        <w:t>місцеве</w:t>
      </w:r>
      <w:proofErr w:type="spellEnd"/>
      <w:r w:rsidRPr="00AA5B52">
        <w:t xml:space="preserve"> </w:t>
      </w:r>
      <w:proofErr w:type="spellStart"/>
      <w:r w:rsidRPr="00AA5B52">
        <w:t>самоврядув</w:t>
      </w:r>
      <w:r>
        <w:t>ання</w:t>
      </w:r>
      <w:proofErr w:type="spellEnd"/>
      <w:r>
        <w:t xml:space="preserve"> в </w:t>
      </w:r>
      <w:proofErr w:type="spellStart"/>
      <w:r>
        <w:t>Україні</w:t>
      </w:r>
      <w:proofErr w:type="spellEnd"/>
      <w:r>
        <w:t xml:space="preserve">», </w:t>
      </w:r>
      <w:proofErr w:type="spellStart"/>
      <w:r>
        <w:t>рішенням</w:t>
      </w:r>
      <w:proofErr w:type="spellEnd"/>
      <w:r w:rsidRPr="004C7B45">
        <w:t xml:space="preserve"> Кутської </w:t>
      </w:r>
      <w:proofErr w:type="spellStart"/>
      <w:r>
        <w:t>селищної</w:t>
      </w:r>
      <w:proofErr w:type="spellEnd"/>
      <w:r>
        <w:t xml:space="preserve"> ради </w:t>
      </w:r>
      <w:proofErr w:type="spellStart"/>
      <w:r w:rsidR="003D6233">
        <w:t>від</w:t>
      </w:r>
      <w:proofErr w:type="spellEnd"/>
      <w:r w:rsidR="003D6233">
        <w:t xml:space="preserve"> 19 </w:t>
      </w:r>
      <w:proofErr w:type="spellStart"/>
      <w:r w:rsidR="003D6233">
        <w:t>грудня</w:t>
      </w:r>
      <w:proofErr w:type="spellEnd"/>
      <w:r w:rsidR="003D6233">
        <w:t xml:space="preserve"> 2024 року №</w:t>
      </w:r>
      <w:r w:rsidR="003D6233">
        <w:rPr>
          <w:lang w:val="uk-UA"/>
        </w:rPr>
        <w:t>3</w:t>
      </w:r>
      <w:r w:rsidR="003D6233">
        <w:t>-46</w:t>
      </w:r>
      <w:r w:rsidR="003D6233">
        <w:rPr>
          <w:bCs/>
        </w:rPr>
        <w:t>/2024</w:t>
      </w:r>
      <w:r>
        <w:rPr>
          <w:bCs/>
        </w:rPr>
        <w:t xml:space="preserve"> </w:t>
      </w:r>
      <w:r w:rsidRPr="004C7B45">
        <w:t xml:space="preserve">“Про бюджет Кутської </w:t>
      </w:r>
      <w:proofErr w:type="spellStart"/>
      <w:r w:rsidRPr="004C7B45">
        <w:t>селищно</w:t>
      </w:r>
      <w:r w:rsidR="003D6233">
        <w:t>ї</w:t>
      </w:r>
      <w:proofErr w:type="spellEnd"/>
      <w:r w:rsidR="003D6233">
        <w:t xml:space="preserve"> </w:t>
      </w:r>
      <w:proofErr w:type="spellStart"/>
      <w:r w:rsidR="003D6233">
        <w:t>територіальної</w:t>
      </w:r>
      <w:proofErr w:type="spellEnd"/>
      <w:r w:rsidR="003D6233">
        <w:t xml:space="preserve"> </w:t>
      </w:r>
      <w:proofErr w:type="spellStart"/>
      <w:r w:rsidR="003D6233">
        <w:t>громади</w:t>
      </w:r>
      <w:proofErr w:type="spellEnd"/>
      <w:r w:rsidR="003D6233">
        <w:t xml:space="preserve"> на 2025</w:t>
      </w:r>
      <w:r>
        <w:t xml:space="preserve"> </w:t>
      </w:r>
      <w:proofErr w:type="spellStart"/>
      <w:r w:rsidRPr="004C7B45">
        <w:t>рік</w:t>
      </w:r>
      <w:proofErr w:type="spellEnd"/>
      <w:r w:rsidRPr="004C7B45">
        <w:t>”</w:t>
      </w:r>
      <w:r w:rsidR="003D6233">
        <w:rPr>
          <w:lang w:val="uk-UA"/>
        </w:rPr>
        <w:t xml:space="preserve"> зі змінами</w:t>
      </w:r>
      <w:r>
        <w:rPr>
          <w:bCs/>
        </w:rPr>
        <w:t xml:space="preserve">, </w:t>
      </w:r>
      <w:r w:rsidRPr="004C7B45">
        <w:t xml:space="preserve">Кутська </w:t>
      </w:r>
      <w:proofErr w:type="spellStart"/>
      <w:r w:rsidRPr="004C7B45">
        <w:t>селищна</w:t>
      </w:r>
      <w:proofErr w:type="spellEnd"/>
      <w:r w:rsidRPr="004C7B45">
        <w:t xml:space="preserve"> рада</w:t>
      </w:r>
    </w:p>
    <w:p w:rsidR="009442DF" w:rsidRDefault="009442DF" w:rsidP="009442DF">
      <w:pPr>
        <w:pStyle w:val="af2"/>
        <w:ind w:firstLine="0"/>
        <w:rPr>
          <w:b/>
        </w:rPr>
      </w:pPr>
    </w:p>
    <w:p w:rsidR="009442DF" w:rsidRDefault="009442DF" w:rsidP="009442DF">
      <w:pPr>
        <w:pStyle w:val="af2"/>
        <w:ind w:firstLine="0"/>
        <w:rPr>
          <w:b/>
        </w:rPr>
      </w:pPr>
      <w:r>
        <w:rPr>
          <w:b/>
        </w:rPr>
        <w:t>ВИРІШИЛА</w:t>
      </w:r>
      <w:r w:rsidRPr="00131EC3">
        <w:rPr>
          <w:b/>
        </w:rPr>
        <w:t>:</w:t>
      </w:r>
    </w:p>
    <w:p w:rsidR="009442DF" w:rsidRPr="009442DF" w:rsidRDefault="009442DF" w:rsidP="009442DF">
      <w:pPr>
        <w:widowControl w:val="0"/>
        <w:rPr>
          <w:lang w:val="uk-UA"/>
        </w:rPr>
      </w:pPr>
    </w:p>
    <w:p w:rsidR="009442DF" w:rsidRPr="00C437AF" w:rsidRDefault="009442DF" w:rsidP="009442DF">
      <w:pPr>
        <w:widowControl w:val="0"/>
        <w:jc w:val="both"/>
        <w:rPr>
          <w:bCs/>
          <w:lang w:val="uk-UA"/>
        </w:rPr>
      </w:pPr>
      <w:r w:rsidRPr="009442DF">
        <w:rPr>
          <w:lang w:val="uk-UA"/>
        </w:rPr>
        <w:t xml:space="preserve">      1.ЗАТВЕРДИТИ рішення </w:t>
      </w:r>
      <w:r w:rsidRPr="009442DF">
        <w:rPr>
          <w:color w:val="000000"/>
          <w:lang w:val="uk-UA" w:eastAsia="uk-UA"/>
        </w:rPr>
        <w:t xml:space="preserve">постійної комісії </w:t>
      </w:r>
      <w:r w:rsidR="003D6233">
        <w:rPr>
          <w:color w:val="000000"/>
          <w:lang w:val="uk-UA" w:eastAsia="uk-UA"/>
        </w:rPr>
        <w:t xml:space="preserve">Кутської </w:t>
      </w:r>
      <w:r w:rsidRPr="009442DF">
        <w:rPr>
          <w:color w:val="000000"/>
          <w:lang w:val="uk-UA" w:eastAsia="uk-UA"/>
        </w:rPr>
        <w:t>селищної ради з питань бюджету, фінансів, планування соціально-економічного розвитку, підприємницької діяльності, інвестицій та міжнародного співробітництва</w:t>
      </w:r>
      <w:r w:rsidRPr="009442DF">
        <w:rPr>
          <w:bCs/>
          <w:lang w:val="uk-UA"/>
        </w:rPr>
        <w:t xml:space="preserve"> в</w:t>
      </w:r>
      <w:r w:rsidR="003D6233">
        <w:rPr>
          <w:bCs/>
          <w:lang w:val="uk-UA"/>
        </w:rPr>
        <w:t>ід</w:t>
      </w:r>
      <w:r w:rsidR="00C437AF">
        <w:rPr>
          <w:bCs/>
          <w:lang w:val="uk-UA"/>
        </w:rPr>
        <w:t xml:space="preserve"> </w:t>
      </w:r>
      <w:r w:rsidR="006A729F">
        <w:rPr>
          <w:bCs/>
          <w:lang w:val="uk-UA"/>
        </w:rPr>
        <w:t>15</w:t>
      </w:r>
      <w:r w:rsidR="00C437AF">
        <w:rPr>
          <w:bCs/>
          <w:lang w:val="uk-UA"/>
        </w:rPr>
        <w:t>.</w:t>
      </w:r>
      <w:r w:rsidR="006A729F">
        <w:rPr>
          <w:bCs/>
          <w:lang w:val="uk-UA"/>
        </w:rPr>
        <w:t>09.2025 №2</w:t>
      </w:r>
      <w:r w:rsidR="003D6233">
        <w:rPr>
          <w:bCs/>
          <w:lang w:val="uk-UA"/>
        </w:rPr>
        <w:t>/2025 (додає</w:t>
      </w:r>
      <w:r w:rsidRPr="009442DF">
        <w:rPr>
          <w:bCs/>
          <w:lang w:val="uk-UA"/>
        </w:rPr>
        <w:t>ться).</w:t>
      </w:r>
    </w:p>
    <w:p w:rsidR="009442DF" w:rsidRPr="00DF5F9A" w:rsidRDefault="009442DF" w:rsidP="009442DF">
      <w:pPr>
        <w:widowControl w:val="0"/>
        <w:jc w:val="both"/>
      </w:pPr>
      <w:r w:rsidRPr="009442DF">
        <w:rPr>
          <w:lang w:val="uk-UA"/>
        </w:rPr>
        <w:t xml:space="preserve">      </w:t>
      </w:r>
      <w:r w:rsidRPr="005C5C18">
        <w:t>2</w:t>
      </w:r>
      <w:r w:rsidRPr="005C5C18">
        <w:rPr>
          <w:bCs/>
        </w:rPr>
        <w:t>.</w:t>
      </w:r>
      <w:r w:rsidRPr="005F140A">
        <w:rPr>
          <w:bCs/>
        </w:rPr>
        <w:t xml:space="preserve"> Контроль за </w:t>
      </w:r>
      <w:proofErr w:type="spellStart"/>
      <w:r w:rsidRPr="005F140A">
        <w:rPr>
          <w:bCs/>
        </w:rPr>
        <w:t>виконанням</w:t>
      </w:r>
      <w:proofErr w:type="spellEnd"/>
      <w:r w:rsidRPr="005F140A">
        <w:rPr>
          <w:bCs/>
        </w:rPr>
        <w:t xml:space="preserve"> </w:t>
      </w:r>
      <w:proofErr w:type="spellStart"/>
      <w:r w:rsidRPr="005F140A">
        <w:rPr>
          <w:bCs/>
        </w:rPr>
        <w:t>цього</w:t>
      </w:r>
      <w:proofErr w:type="spellEnd"/>
      <w:r w:rsidRPr="005F140A">
        <w:rPr>
          <w:bCs/>
        </w:rPr>
        <w:t xml:space="preserve"> </w:t>
      </w:r>
      <w:proofErr w:type="spellStart"/>
      <w:r w:rsidRPr="005F140A">
        <w:rPr>
          <w:bCs/>
        </w:rPr>
        <w:t>рішення</w:t>
      </w:r>
      <w:proofErr w:type="spellEnd"/>
      <w:r w:rsidRPr="005F140A">
        <w:rPr>
          <w:bCs/>
        </w:rPr>
        <w:t xml:space="preserve"> </w:t>
      </w:r>
      <w:proofErr w:type="spellStart"/>
      <w:r w:rsidRPr="005F140A">
        <w:rPr>
          <w:bCs/>
        </w:rPr>
        <w:t>покласти</w:t>
      </w:r>
      <w:proofErr w:type="spellEnd"/>
      <w:r w:rsidRPr="005F140A">
        <w:rPr>
          <w:bCs/>
        </w:rPr>
        <w:t xml:space="preserve"> на </w:t>
      </w:r>
      <w:r>
        <w:rPr>
          <w:bCs/>
        </w:rPr>
        <w:t xml:space="preserve">заступника </w:t>
      </w:r>
      <w:proofErr w:type="spellStart"/>
      <w:r>
        <w:rPr>
          <w:bCs/>
        </w:rPr>
        <w:t>селищного</w:t>
      </w:r>
      <w:proofErr w:type="spellEnd"/>
      <w:r>
        <w:rPr>
          <w:bCs/>
        </w:rPr>
        <w:t xml:space="preserve"> </w:t>
      </w:r>
      <w:proofErr w:type="spellStart"/>
      <w:r>
        <w:rPr>
          <w:bCs/>
        </w:rPr>
        <w:t>голови</w:t>
      </w:r>
      <w:proofErr w:type="spellEnd"/>
      <w:r>
        <w:rPr>
          <w:bCs/>
        </w:rPr>
        <w:t xml:space="preserve"> </w:t>
      </w:r>
      <w:proofErr w:type="spellStart"/>
      <w:r>
        <w:rPr>
          <w:bCs/>
        </w:rPr>
        <w:t>Анатолія</w:t>
      </w:r>
      <w:proofErr w:type="spellEnd"/>
      <w:r>
        <w:rPr>
          <w:bCs/>
        </w:rPr>
        <w:t xml:space="preserve"> КІЩУКА</w:t>
      </w:r>
      <w:r w:rsidRPr="005F140A">
        <w:rPr>
          <w:bCs/>
        </w:rPr>
        <w:t xml:space="preserve"> та </w:t>
      </w:r>
      <w:proofErr w:type="spellStart"/>
      <w:r w:rsidRPr="005F140A">
        <w:t>постійну</w:t>
      </w:r>
      <w:proofErr w:type="spellEnd"/>
      <w:r w:rsidRPr="005F140A">
        <w:t xml:space="preserve"> </w:t>
      </w:r>
      <w:proofErr w:type="spellStart"/>
      <w:proofErr w:type="gramStart"/>
      <w:r w:rsidRPr="005F140A">
        <w:t>комісію</w:t>
      </w:r>
      <w:proofErr w:type="spellEnd"/>
      <w:r w:rsidRPr="005F140A">
        <w:t xml:space="preserve">  </w:t>
      </w:r>
      <w:proofErr w:type="spellStart"/>
      <w:r w:rsidRPr="005F140A">
        <w:t>селищної</w:t>
      </w:r>
      <w:proofErr w:type="spellEnd"/>
      <w:proofErr w:type="gramEnd"/>
      <w:r w:rsidRPr="005F140A">
        <w:t xml:space="preserve"> ради з </w:t>
      </w:r>
      <w:proofErr w:type="spellStart"/>
      <w:r w:rsidRPr="005F140A">
        <w:t>питань</w:t>
      </w:r>
      <w:proofErr w:type="spellEnd"/>
      <w:r>
        <w:t xml:space="preserve"> бюджету, </w:t>
      </w:r>
      <w:proofErr w:type="spellStart"/>
      <w:r>
        <w:t>фінансів</w:t>
      </w:r>
      <w:proofErr w:type="spellEnd"/>
      <w:r>
        <w:t xml:space="preserve">, </w:t>
      </w:r>
      <w:proofErr w:type="spellStart"/>
      <w:r>
        <w:t>планування</w:t>
      </w:r>
      <w:proofErr w:type="spellEnd"/>
      <w:r>
        <w:t xml:space="preserve"> </w:t>
      </w:r>
      <w:proofErr w:type="spellStart"/>
      <w:r w:rsidRPr="005F140A">
        <w:t>соціально-економічного</w:t>
      </w:r>
      <w:proofErr w:type="spellEnd"/>
      <w:r w:rsidRPr="005F140A">
        <w:t xml:space="preserve"> </w:t>
      </w:r>
      <w:proofErr w:type="spellStart"/>
      <w:r w:rsidRPr="005F140A">
        <w:t>розвитку</w:t>
      </w:r>
      <w:proofErr w:type="spellEnd"/>
      <w:r w:rsidRPr="005F140A">
        <w:t xml:space="preserve">, </w:t>
      </w:r>
      <w:proofErr w:type="spellStart"/>
      <w:r w:rsidRPr="005F140A">
        <w:t>підприємницької</w:t>
      </w:r>
      <w:proofErr w:type="spellEnd"/>
      <w:r w:rsidRPr="005F140A">
        <w:t xml:space="preserve"> </w:t>
      </w:r>
      <w:proofErr w:type="spellStart"/>
      <w:r w:rsidRPr="005F140A">
        <w:t>діяльності</w:t>
      </w:r>
      <w:proofErr w:type="spellEnd"/>
      <w:r w:rsidRPr="005F140A">
        <w:t xml:space="preserve">, </w:t>
      </w:r>
      <w:proofErr w:type="spellStart"/>
      <w:r w:rsidRPr="005F140A">
        <w:t>інвестицій</w:t>
      </w:r>
      <w:proofErr w:type="spellEnd"/>
      <w:r w:rsidRPr="005F140A">
        <w:t xml:space="preserve"> та </w:t>
      </w:r>
      <w:proofErr w:type="spellStart"/>
      <w:r w:rsidRPr="005F140A">
        <w:t>міжнародного</w:t>
      </w:r>
      <w:proofErr w:type="spellEnd"/>
      <w:r w:rsidRPr="005F140A">
        <w:t xml:space="preserve"> </w:t>
      </w:r>
      <w:proofErr w:type="spellStart"/>
      <w:r w:rsidRPr="005F140A">
        <w:t>співробітництва</w:t>
      </w:r>
      <w:proofErr w:type="spellEnd"/>
      <w:r w:rsidRPr="005F140A">
        <w:t xml:space="preserve"> </w:t>
      </w:r>
      <w:r w:rsidR="00715849">
        <w:t>(</w:t>
      </w:r>
      <w:r w:rsidR="00715849">
        <w:rPr>
          <w:lang w:val="uk-UA"/>
        </w:rPr>
        <w:t>Володимир МАРКЕВИЧ</w:t>
      </w:r>
      <w:r w:rsidRPr="005F140A">
        <w:t>)</w:t>
      </w:r>
      <w:r>
        <w:rPr>
          <w:bCs/>
        </w:rPr>
        <w:t>.</w:t>
      </w:r>
    </w:p>
    <w:p w:rsidR="009442DF" w:rsidRDefault="009442DF" w:rsidP="009442DF">
      <w:pPr>
        <w:jc w:val="both"/>
        <w:rPr>
          <w:b/>
        </w:rPr>
      </w:pPr>
    </w:p>
    <w:p w:rsidR="009442DF" w:rsidRDefault="009442DF" w:rsidP="009442DF">
      <w:pPr>
        <w:rPr>
          <w:b/>
        </w:rPr>
      </w:pPr>
    </w:p>
    <w:p w:rsidR="000749F8" w:rsidRDefault="009442DF" w:rsidP="000749F8">
      <w:pPr>
        <w:rPr>
          <w:b/>
          <w:lang w:val="uk-UA"/>
        </w:rPr>
      </w:pPr>
      <w:proofErr w:type="spellStart"/>
      <w:r w:rsidRPr="007A0E2E">
        <w:rPr>
          <w:b/>
        </w:rPr>
        <w:t>Селищний</w:t>
      </w:r>
      <w:proofErr w:type="spellEnd"/>
      <w:r w:rsidRPr="007A0E2E">
        <w:rPr>
          <w:b/>
        </w:rPr>
        <w:t xml:space="preserve"> голова             </w:t>
      </w:r>
      <w:r w:rsidRPr="007A0E2E">
        <w:rPr>
          <w:b/>
        </w:rPr>
        <w:tab/>
      </w:r>
      <w:r w:rsidRPr="007A0E2E">
        <w:rPr>
          <w:b/>
        </w:rPr>
        <w:tab/>
      </w:r>
      <w:r w:rsidRPr="007A0E2E">
        <w:rPr>
          <w:b/>
        </w:rPr>
        <w:tab/>
        <w:t xml:space="preserve">                            </w:t>
      </w:r>
      <w:r>
        <w:rPr>
          <w:b/>
        </w:rPr>
        <w:t xml:space="preserve">  </w:t>
      </w:r>
      <w:r w:rsidR="00715849">
        <w:rPr>
          <w:b/>
          <w:lang w:val="uk-UA"/>
        </w:rPr>
        <w:t xml:space="preserve"> </w:t>
      </w:r>
      <w:proofErr w:type="spellStart"/>
      <w:r w:rsidRPr="007A0E2E">
        <w:rPr>
          <w:b/>
        </w:rPr>
        <w:t>Дмитро</w:t>
      </w:r>
      <w:proofErr w:type="spellEnd"/>
      <w:r w:rsidRPr="007A0E2E">
        <w:rPr>
          <w:b/>
        </w:rPr>
        <w:t xml:space="preserve"> </w:t>
      </w:r>
      <w:r>
        <w:rPr>
          <w:b/>
        </w:rPr>
        <w:t>ПАВЛЮ</w:t>
      </w:r>
      <w:r w:rsidR="00715849">
        <w:rPr>
          <w:b/>
          <w:lang w:val="uk-UA"/>
        </w:rPr>
        <w:t>К</w:t>
      </w:r>
    </w:p>
    <w:p w:rsidR="000749F8" w:rsidRDefault="000749F8" w:rsidP="000749F8">
      <w:pPr>
        <w:rPr>
          <w:b/>
          <w:lang w:val="uk-UA"/>
        </w:rPr>
      </w:pPr>
    </w:p>
    <w:p w:rsidR="00715849" w:rsidRDefault="00715849" w:rsidP="009442DF">
      <w:pPr>
        <w:jc w:val="center"/>
        <w:rPr>
          <w:b/>
          <w:lang w:val="uk-UA"/>
        </w:rPr>
      </w:pPr>
    </w:p>
    <w:p w:rsidR="00C47AA4" w:rsidRPr="00715849" w:rsidRDefault="00C47AA4" w:rsidP="00715849">
      <w:pPr>
        <w:rPr>
          <w:b/>
          <w:lang w:val="uk-UA"/>
        </w:rPr>
      </w:pPr>
      <w:r w:rsidRPr="00715849">
        <w:rPr>
          <w:bCs/>
          <w:lang w:val="uk-UA"/>
        </w:rPr>
        <w:t xml:space="preserve">                                     </w:t>
      </w:r>
      <w:r w:rsidR="00715849" w:rsidRPr="00715849">
        <w:rPr>
          <w:bCs/>
          <w:lang w:val="uk-UA"/>
        </w:rPr>
        <w:t xml:space="preserve">              </w:t>
      </w:r>
      <w:r w:rsidRPr="009822C5">
        <w:rPr>
          <w:vanish/>
          <w:lang w:val="uk-UA"/>
        </w:rPr>
        <w:t>....</w:t>
      </w:r>
    </w:p>
    <w:p w:rsidR="006A729F" w:rsidRPr="006A729F" w:rsidRDefault="00C47AA4" w:rsidP="006A729F">
      <w:pPr>
        <w:jc w:val="both"/>
        <w:rPr>
          <w:lang w:val="uk-UA" w:eastAsia="zh-CN"/>
        </w:rPr>
      </w:pPr>
      <w:r w:rsidRPr="00C81DBA">
        <w:rPr>
          <w:vanish/>
          <w:lang w:val="uk-UA"/>
        </w:rPr>
        <w:lastRenderedPageBreak/>
        <w:t>....</w:t>
      </w:r>
      <w:r w:rsidRPr="00715849">
        <w:rPr>
          <w:b/>
          <w:vanish/>
          <w:lang w:val="uk-UA"/>
        </w:rPr>
        <w:t>....</w:t>
      </w:r>
      <w:r w:rsidR="006A729F">
        <w:rPr>
          <w:lang w:val="uk-UA" w:eastAsia="zh-CN"/>
        </w:rPr>
        <w:t xml:space="preserve">                                         </w:t>
      </w:r>
      <w:r w:rsidR="006A729F" w:rsidRPr="002360D6">
        <w:rPr>
          <w:b/>
          <w:lang w:val="uk-UA"/>
        </w:rPr>
        <w:t>КУТСЬКА СЕЛИЩНА РАДА</w:t>
      </w:r>
    </w:p>
    <w:p w:rsidR="006A729F" w:rsidRPr="002360D6" w:rsidRDefault="006A729F" w:rsidP="006A729F">
      <w:pPr>
        <w:jc w:val="center"/>
        <w:rPr>
          <w:b/>
          <w:bCs/>
          <w:lang w:val="uk-UA"/>
        </w:rPr>
      </w:pPr>
      <w:r>
        <w:rPr>
          <w:b/>
          <w:bCs/>
          <w:lang w:val="uk-UA"/>
        </w:rPr>
        <w:t>Постійна к</w:t>
      </w:r>
      <w:r w:rsidRPr="002360D6">
        <w:rPr>
          <w:b/>
          <w:bCs/>
          <w:lang w:val="uk-UA"/>
        </w:rPr>
        <w:t>омісія з питань бюджету,  фінансів, планування</w:t>
      </w:r>
    </w:p>
    <w:p w:rsidR="006A729F" w:rsidRPr="002360D6" w:rsidRDefault="006A729F" w:rsidP="006A729F">
      <w:pPr>
        <w:jc w:val="center"/>
        <w:rPr>
          <w:b/>
          <w:bCs/>
          <w:lang w:val="uk-UA"/>
        </w:rPr>
      </w:pPr>
      <w:r w:rsidRPr="002360D6">
        <w:rPr>
          <w:b/>
          <w:bCs/>
          <w:lang w:val="uk-UA"/>
        </w:rPr>
        <w:t>соціально-економічного розвитку, підприємницької діяльності,</w:t>
      </w:r>
    </w:p>
    <w:p w:rsidR="006A729F" w:rsidRPr="002360D6" w:rsidRDefault="006A729F" w:rsidP="006A729F">
      <w:pPr>
        <w:pBdr>
          <w:bottom w:val="single" w:sz="12" w:space="1" w:color="auto"/>
        </w:pBdr>
        <w:jc w:val="center"/>
        <w:rPr>
          <w:b/>
          <w:lang w:val="uk-UA"/>
        </w:rPr>
      </w:pPr>
      <w:r w:rsidRPr="002360D6">
        <w:rPr>
          <w:b/>
          <w:bCs/>
          <w:lang w:val="uk-UA"/>
        </w:rPr>
        <w:t>інвестицій та міжнародного співробітництва</w:t>
      </w:r>
    </w:p>
    <w:p w:rsidR="006A729F" w:rsidRPr="002360D6" w:rsidRDefault="006A729F" w:rsidP="006A729F">
      <w:pPr>
        <w:jc w:val="both"/>
        <w:rPr>
          <w:b/>
          <w:lang w:val="uk-UA"/>
        </w:rPr>
      </w:pPr>
    </w:p>
    <w:p w:rsidR="006A729F" w:rsidRPr="002360D6" w:rsidRDefault="006A729F" w:rsidP="006A729F">
      <w:pPr>
        <w:pStyle w:val="3"/>
        <w:ind w:firstLine="0"/>
        <w:jc w:val="center"/>
        <w:outlineLvl w:val="2"/>
        <w:rPr>
          <w:rFonts w:ascii="Times New Roman" w:hAnsi="Times New Roman"/>
          <w:sz w:val="28"/>
          <w:szCs w:val="28"/>
          <w:lang w:val="uk-UA"/>
        </w:rPr>
      </w:pPr>
      <w:r>
        <w:rPr>
          <w:rFonts w:ascii="Times New Roman" w:hAnsi="Times New Roman"/>
          <w:sz w:val="28"/>
          <w:szCs w:val="28"/>
          <w:lang w:val="uk-UA"/>
        </w:rPr>
        <w:t xml:space="preserve">Р І Ш Е Н </w:t>
      </w:r>
      <w:proofErr w:type="spellStart"/>
      <w:r>
        <w:rPr>
          <w:rFonts w:ascii="Times New Roman" w:hAnsi="Times New Roman"/>
          <w:sz w:val="28"/>
          <w:szCs w:val="28"/>
          <w:lang w:val="uk-UA"/>
        </w:rPr>
        <w:t>Н</w:t>
      </w:r>
      <w:proofErr w:type="spellEnd"/>
      <w:r>
        <w:rPr>
          <w:rFonts w:ascii="Times New Roman" w:hAnsi="Times New Roman"/>
          <w:sz w:val="28"/>
          <w:szCs w:val="28"/>
          <w:lang w:val="uk-UA"/>
        </w:rPr>
        <w:t xml:space="preserve"> Я №2/2025</w:t>
      </w:r>
    </w:p>
    <w:p w:rsidR="006A729F" w:rsidRPr="006A729F" w:rsidRDefault="006A729F" w:rsidP="006A729F">
      <w:pPr>
        <w:jc w:val="both"/>
        <w:rPr>
          <w:bCs/>
        </w:rPr>
      </w:pPr>
      <w:r w:rsidRPr="005F2185">
        <w:rPr>
          <w:bCs/>
        </w:rPr>
        <w:t>15</w:t>
      </w:r>
      <w:r w:rsidRPr="005F2185">
        <w:rPr>
          <w:bCs/>
          <w:lang w:val="uk-UA"/>
        </w:rPr>
        <w:t xml:space="preserve"> вересня </w:t>
      </w:r>
      <w:r w:rsidRPr="005F2185">
        <w:rPr>
          <w:bCs/>
        </w:rPr>
        <w:t>2025</w:t>
      </w:r>
      <w:r w:rsidRPr="005F2185">
        <w:rPr>
          <w:bCs/>
          <w:lang w:val="uk-UA"/>
        </w:rPr>
        <w:t xml:space="preserve"> </w:t>
      </w:r>
      <w:r w:rsidRPr="005F2185">
        <w:rPr>
          <w:bCs/>
        </w:rPr>
        <w:t xml:space="preserve">року                                                                        </w:t>
      </w:r>
      <w:r w:rsidRPr="005F2185">
        <w:rPr>
          <w:bCs/>
          <w:lang w:val="uk-UA"/>
        </w:rPr>
        <w:t xml:space="preserve">       </w:t>
      </w:r>
      <w:r w:rsidRPr="005F2185">
        <w:rPr>
          <w:bCs/>
        </w:rPr>
        <w:t xml:space="preserve"> </w:t>
      </w:r>
      <w:r w:rsidRPr="00BA49CF">
        <w:rPr>
          <w:bCs/>
        </w:rPr>
        <w:t>с-</w:t>
      </w:r>
      <w:proofErr w:type="spellStart"/>
      <w:r w:rsidRPr="00BA49CF">
        <w:rPr>
          <w:bCs/>
        </w:rPr>
        <w:t>ще</w:t>
      </w:r>
      <w:proofErr w:type="spellEnd"/>
      <w:r w:rsidRPr="00BA49CF">
        <w:rPr>
          <w:bCs/>
        </w:rPr>
        <w:t xml:space="preserve"> Кути</w:t>
      </w:r>
    </w:p>
    <w:p w:rsidR="006A729F" w:rsidRPr="00607932" w:rsidRDefault="006A729F" w:rsidP="006A729F">
      <w:pPr>
        <w:jc w:val="both"/>
        <w:rPr>
          <w:bCs/>
          <w:lang w:val="uk-UA"/>
        </w:rPr>
      </w:pPr>
    </w:p>
    <w:p w:rsidR="006A729F" w:rsidRDefault="006A729F" w:rsidP="006A729F">
      <w:pPr>
        <w:rPr>
          <w:b/>
          <w:lang w:val="uk-UA"/>
        </w:rPr>
      </w:pPr>
      <w:r>
        <w:rPr>
          <w:b/>
        </w:rPr>
        <w:t xml:space="preserve">Про </w:t>
      </w:r>
      <w:proofErr w:type="spellStart"/>
      <w:r>
        <w:rPr>
          <w:b/>
        </w:rPr>
        <w:t>внесення</w:t>
      </w:r>
      <w:proofErr w:type="spellEnd"/>
      <w:r>
        <w:rPr>
          <w:b/>
        </w:rPr>
        <w:t xml:space="preserve"> </w:t>
      </w:r>
      <w:proofErr w:type="spellStart"/>
      <w:r>
        <w:rPr>
          <w:b/>
        </w:rPr>
        <w:t>змін</w:t>
      </w:r>
      <w:proofErr w:type="spellEnd"/>
      <w:r>
        <w:rPr>
          <w:b/>
        </w:rPr>
        <w:t xml:space="preserve"> </w:t>
      </w:r>
      <w:r>
        <w:rPr>
          <w:b/>
        </w:rPr>
        <w:br/>
        <w:t xml:space="preserve">до бюджету </w:t>
      </w:r>
      <w:proofErr w:type="gramStart"/>
      <w:r>
        <w:rPr>
          <w:b/>
        </w:rPr>
        <w:t xml:space="preserve">Кутської  </w:t>
      </w:r>
      <w:r>
        <w:rPr>
          <w:b/>
        </w:rPr>
        <w:br/>
      </w:r>
      <w:proofErr w:type="spellStart"/>
      <w:r>
        <w:rPr>
          <w:b/>
        </w:rPr>
        <w:t>селищної</w:t>
      </w:r>
      <w:proofErr w:type="spellEnd"/>
      <w:proofErr w:type="gramEnd"/>
      <w:r>
        <w:rPr>
          <w:b/>
        </w:rPr>
        <w:t xml:space="preserve"> </w:t>
      </w:r>
      <w:proofErr w:type="spellStart"/>
      <w:r>
        <w:rPr>
          <w:b/>
        </w:rPr>
        <w:t>територіальної</w:t>
      </w:r>
      <w:proofErr w:type="spellEnd"/>
      <w:r>
        <w:rPr>
          <w:b/>
        </w:rPr>
        <w:t xml:space="preserve"> </w:t>
      </w:r>
      <w:r>
        <w:rPr>
          <w:b/>
        </w:rPr>
        <w:br/>
      </w:r>
      <w:proofErr w:type="spellStart"/>
      <w:r>
        <w:rPr>
          <w:b/>
        </w:rPr>
        <w:t>громади</w:t>
      </w:r>
      <w:proofErr w:type="spellEnd"/>
      <w:r>
        <w:rPr>
          <w:b/>
        </w:rPr>
        <w:t xml:space="preserve"> на 2025 </w:t>
      </w:r>
      <w:proofErr w:type="spellStart"/>
      <w:r>
        <w:rPr>
          <w:b/>
        </w:rPr>
        <w:t>рі</w:t>
      </w:r>
      <w:proofErr w:type="spellEnd"/>
      <w:r>
        <w:rPr>
          <w:b/>
          <w:lang w:val="uk-UA"/>
        </w:rPr>
        <w:t>к</w:t>
      </w:r>
    </w:p>
    <w:p w:rsidR="006A729F" w:rsidRPr="00D83276" w:rsidRDefault="006A729F" w:rsidP="006A729F">
      <w:pPr>
        <w:rPr>
          <w:b/>
          <w:lang w:val="uk-UA"/>
        </w:rPr>
      </w:pPr>
    </w:p>
    <w:p w:rsidR="006A729F" w:rsidRPr="004C7B45" w:rsidRDefault="006A729F" w:rsidP="006A729F">
      <w:pPr>
        <w:jc w:val="center"/>
        <w:rPr>
          <w:b/>
          <w:u w:val="single"/>
          <w:lang w:val="uk-UA"/>
        </w:rPr>
      </w:pPr>
      <w:r w:rsidRPr="004C7B45">
        <w:rPr>
          <w:u w:val="single"/>
          <w:lang w:val="uk-UA"/>
        </w:rPr>
        <w:t>09550000000</w:t>
      </w:r>
    </w:p>
    <w:p w:rsidR="006A729F" w:rsidRDefault="006A729F" w:rsidP="006A729F">
      <w:pPr>
        <w:jc w:val="center"/>
        <w:rPr>
          <w:lang w:val="uk-UA"/>
        </w:rPr>
      </w:pPr>
      <w:r w:rsidRPr="004C7B45">
        <w:rPr>
          <w:lang w:val="uk-UA"/>
        </w:rPr>
        <w:t>код бюджету</w:t>
      </w:r>
    </w:p>
    <w:p w:rsidR="006A729F" w:rsidRPr="003B4968" w:rsidRDefault="006A729F" w:rsidP="006A729F">
      <w:pPr>
        <w:jc w:val="both"/>
        <w:rPr>
          <w:lang w:val="uk-UA"/>
        </w:rPr>
      </w:pPr>
      <w:r>
        <w:rPr>
          <w:lang w:val="uk-UA"/>
        </w:rPr>
        <w:t xml:space="preserve">        </w:t>
      </w:r>
      <w:r w:rsidRPr="00AA5B52">
        <w:rPr>
          <w:lang w:val="uk-UA"/>
        </w:rPr>
        <w:t>Керуючись пунктом 23 частини першої статті 26 Закону України «Про місцеве самоврядування</w:t>
      </w:r>
      <w:r>
        <w:rPr>
          <w:lang w:val="uk-UA"/>
        </w:rPr>
        <w:t xml:space="preserve"> в Україні»,</w:t>
      </w:r>
      <w:r w:rsidRPr="00AA5B52">
        <w:rPr>
          <w:lang w:val="uk-UA"/>
        </w:rPr>
        <w:t xml:space="preserve"> Бюдже</w:t>
      </w:r>
      <w:r>
        <w:rPr>
          <w:lang w:val="uk-UA"/>
        </w:rPr>
        <w:t>тним кодексом</w:t>
      </w:r>
      <w:r w:rsidRPr="00AA5B52">
        <w:rPr>
          <w:lang w:val="uk-UA"/>
        </w:rPr>
        <w:t xml:space="preserve"> України,</w:t>
      </w:r>
      <w:r>
        <w:rPr>
          <w:lang w:val="uk-UA"/>
        </w:rPr>
        <w:t xml:space="preserve"> рішенням</w:t>
      </w:r>
      <w:r w:rsidRPr="004C7B45">
        <w:rPr>
          <w:lang w:val="uk-UA"/>
        </w:rPr>
        <w:t xml:space="preserve"> Кутської </w:t>
      </w:r>
      <w:r>
        <w:rPr>
          <w:lang w:val="uk-UA"/>
        </w:rPr>
        <w:t>селищної ради від 19.12.2024 №3-46</w:t>
      </w:r>
      <w:r>
        <w:rPr>
          <w:bCs/>
          <w:lang w:val="uk-UA"/>
        </w:rPr>
        <w:t>/2024</w:t>
      </w:r>
      <w:r>
        <w:rPr>
          <w:lang w:val="uk-UA"/>
        </w:rPr>
        <w:t xml:space="preserve"> </w:t>
      </w:r>
      <w:r w:rsidRPr="004C7B45">
        <w:rPr>
          <w:lang w:val="uk-UA"/>
        </w:rPr>
        <w:t>“Про бюджет Кутської селищно</w:t>
      </w:r>
      <w:r>
        <w:rPr>
          <w:lang w:val="uk-UA"/>
        </w:rPr>
        <w:t xml:space="preserve">ї територіальної громади на 2025 </w:t>
      </w:r>
      <w:r w:rsidRPr="004C7B45">
        <w:rPr>
          <w:lang w:val="uk-UA"/>
        </w:rPr>
        <w:t>рік”</w:t>
      </w:r>
      <w:r>
        <w:rPr>
          <w:lang w:val="uk-UA"/>
        </w:rPr>
        <w:t xml:space="preserve"> зі змінами, </w:t>
      </w:r>
      <w:r w:rsidRPr="005F2185">
        <w:rPr>
          <w:lang w:val="uk-UA"/>
        </w:rPr>
        <w:t>відповідно до  постанов Кабінету Міністрів України від 13.08.2025р. №961 «Деякі питання фінансування харчування учнів заклад</w:t>
      </w:r>
      <w:r>
        <w:rPr>
          <w:lang w:val="uk-UA"/>
        </w:rPr>
        <w:t xml:space="preserve">ів загальної середньої освіти», </w:t>
      </w:r>
      <w:r w:rsidRPr="000F6564">
        <w:rPr>
          <w:lang w:val="uk-UA"/>
        </w:rPr>
        <w:t>від 13.08.2025р. №970 «Деякі питання надання субвенції з державного бюджету місцевим бюджетам на надання державної підтримки особам з особливими освітніми потребами у 2025році»</w:t>
      </w:r>
      <w:r>
        <w:rPr>
          <w:lang w:val="uk-UA"/>
        </w:rPr>
        <w:t>, постійна к</w:t>
      </w:r>
      <w:r>
        <w:rPr>
          <w:bCs/>
          <w:lang w:val="uk-UA"/>
        </w:rPr>
        <w:t xml:space="preserve">омісія Кутської селищної ради з питань бюджету, фінансів, </w:t>
      </w:r>
      <w:r w:rsidRPr="002360D6">
        <w:rPr>
          <w:bCs/>
          <w:lang w:val="uk-UA"/>
        </w:rPr>
        <w:t>планування</w:t>
      </w:r>
      <w:r>
        <w:rPr>
          <w:bCs/>
          <w:lang w:val="uk-UA"/>
        </w:rPr>
        <w:t xml:space="preserve"> </w:t>
      </w:r>
      <w:r w:rsidRPr="002360D6">
        <w:rPr>
          <w:bCs/>
          <w:lang w:val="uk-UA"/>
        </w:rPr>
        <w:t>соціально-економічного розвитку, підприємницької діяльності, інвестицій т</w:t>
      </w:r>
      <w:r>
        <w:rPr>
          <w:bCs/>
          <w:lang w:val="uk-UA"/>
        </w:rPr>
        <w:t>а міжнародного співробітництва</w:t>
      </w:r>
    </w:p>
    <w:p w:rsidR="006A729F" w:rsidRDefault="006A729F" w:rsidP="006A729F">
      <w:pPr>
        <w:jc w:val="both"/>
        <w:rPr>
          <w:lang w:val="uk-UA"/>
        </w:rPr>
      </w:pPr>
    </w:p>
    <w:p w:rsidR="006A729F" w:rsidRDefault="006A729F" w:rsidP="006A729F">
      <w:pPr>
        <w:jc w:val="both"/>
        <w:rPr>
          <w:rFonts w:eastAsia="Batang"/>
          <w:b/>
          <w:bCs/>
          <w:lang w:val="uk-UA" w:eastAsia="uk-UA"/>
        </w:rPr>
      </w:pPr>
      <w:r>
        <w:rPr>
          <w:b/>
          <w:lang w:val="uk-UA"/>
        </w:rPr>
        <w:t>РЕКОМЕНДУЄ</w:t>
      </w:r>
      <w:r w:rsidRPr="00C50A10">
        <w:rPr>
          <w:b/>
          <w:lang w:val="uk-UA"/>
        </w:rPr>
        <w:t>:</w:t>
      </w:r>
      <w:r w:rsidRPr="00C50A10">
        <w:rPr>
          <w:lang w:val="uk-UA"/>
        </w:rPr>
        <w:t xml:space="preserve"> </w:t>
      </w:r>
      <w:r w:rsidRPr="00B14FF9">
        <w:rPr>
          <w:rFonts w:eastAsia="Batang"/>
          <w:b/>
          <w:bCs/>
          <w:lang w:val="uk-UA" w:eastAsia="uk-UA"/>
        </w:rPr>
        <w:t xml:space="preserve">    </w:t>
      </w:r>
    </w:p>
    <w:p w:rsidR="006A729F" w:rsidRDefault="006A729F" w:rsidP="006A729F">
      <w:pPr>
        <w:jc w:val="both"/>
        <w:rPr>
          <w:rFonts w:eastAsia="Batang"/>
          <w:b/>
          <w:bCs/>
          <w:lang w:val="uk-UA" w:eastAsia="uk-UA"/>
        </w:rPr>
      </w:pPr>
    </w:p>
    <w:p w:rsidR="006A729F" w:rsidRPr="00607932" w:rsidRDefault="006A729F" w:rsidP="006A729F">
      <w:pPr>
        <w:jc w:val="both"/>
        <w:rPr>
          <w:b/>
          <w:lang w:val="uk-UA" w:eastAsia="zh-CN"/>
        </w:rPr>
      </w:pPr>
      <w:r>
        <w:rPr>
          <w:lang w:val="uk-UA" w:eastAsia="zh-CN"/>
        </w:rPr>
        <w:t xml:space="preserve">        </w:t>
      </w:r>
      <w:r w:rsidRPr="000F6564">
        <w:rPr>
          <w:b/>
          <w:lang w:val="uk-UA" w:eastAsia="zh-CN"/>
        </w:rPr>
        <w:t>1.</w:t>
      </w:r>
      <w:r>
        <w:rPr>
          <w:lang w:val="uk-UA" w:eastAsia="zh-CN"/>
        </w:rPr>
        <w:t xml:space="preserve"> </w:t>
      </w:r>
      <w:r w:rsidRPr="002E52CF">
        <w:rPr>
          <w:lang w:val="uk-UA" w:eastAsia="zh-CN"/>
        </w:rPr>
        <w:t>ВНЕСТИ</w:t>
      </w:r>
      <w:r>
        <w:rPr>
          <w:lang w:val="uk-UA" w:eastAsia="zh-CN"/>
        </w:rPr>
        <w:t xml:space="preserve"> зміни у додаток 1,3</w:t>
      </w:r>
      <w:r w:rsidRPr="002E52CF">
        <w:rPr>
          <w:lang w:val="uk-UA" w:eastAsia="zh-CN"/>
        </w:rPr>
        <w:t xml:space="preserve"> до рішення Кутсь</w:t>
      </w:r>
      <w:r>
        <w:rPr>
          <w:lang w:val="uk-UA" w:eastAsia="zh-CN"/>
        </w:rPr>
        <w:t>кої селищної ради від 19.12.2024 №3-46/2024</w:t>
      </w:r>
      <w:r w:rsidRPr="002E52CF">
        <w:rPr>
          <w:lang w:val="uk-UA" w:eastAsia="zh-CN"/>
        </w:rPr>
        <w:t xml:space="preserve"> "Про бюджет Кутської селищної територіальної громади на 202</w:t>
      </w:r>
      <w:r>
        <w:rPr>
          <w:lang w:val="uk-UA" w:eastAsia="zh-CN"/>
        </w:rPr>
        <w:t>5</w:t>
      </w:r>
      <w:r w:rsidRPr="002E52CF">
        <w:rPr>
          <w:lang w:val="uk-UA" w:eastAsia="zh-CN"/>
        </w:rPr>
        <w:t xml:space="preserve"> рік"</w:t>
      </w:r>
      <w:r>
        <w:rPr>
          <w:lang w:val="uk-UA" w:eastAsia="zh-CN"/>
        </w:rPr>
        <w:t xml:space="preserve"> із змінами.</w:t>
      </w:r>
      <w:r w:rsidRPr="00615F63">
        <w:rPr>
          <w:lang w:val="uk-UA" w:eastAsia="uk-UA"/>
        </w:rPr>
        <w:t xml:space="preserve"> </w:t>
      </w:r>
    </w:p>
    <w:p w:rsidR="006A729F" w:rsidRDefault="006A729F" w:rsidP="006A729F">
      <w:pPr>
        <w:jc w:val="both"/>
        <w:rPr>
          <w:lang w:val="uk-UA" w:eastAsia="uk-UA"/>
        </w:rPr>
      </w:pPr>
      <w:r>
        <w:rPr>
          <w:lang w:val="uk-UA" w:eastAsia="uk-UA"/>
        </w:rPr>
        <w:t xml:space="preserve">        </w:t>
      </w:r>
      <w:r w:rsidRPr="000F6564">
        <w:rPr>
          <w:b/>
          <w:lang w:val="uk-UA" w:eastAsia="uk-UA"/>
        </w:rPr>
        <w:t>1.2</w:t>
      </w:r>
      <w:r>
        <w:rPr>
          <w:lang w:val="uk-UA" w:eastAsia="uk-UA"/>
        </w:rPr>
        <w:t xml:space="preserve">. </w:t>
      </w:r>
      <w:r w:rsidRPr="000F6564">
        <w:rPr>
          <w:lang w:val="uk-UA" w:eastAsia="uk-UA"/>
        </w:rPr>
        <w:t xml:space="preserve">ВРАХУВАТИ в доходах </w:t>
      </w:r>
      <w:r>
        <w:rPr>
          <w:lang w:val="uk-UA" w:eastAsia="uk-UA"/>
        </w:rPr>
        <w:t xml:space="preserve">та відповідно у видатках </w:t>
      </w:r>
      <w:r w:rsidRPr="000F6564">
        <w:rPr>
          <w:lang w:val="uk-UA" w:eastAsia="uk-UA"/>
        </w:rPr>
        <w:t>спеціального фонду місцевого бюджету на 2025</w:t>
      </w:r>
      <w:r>
        <w:rPr>
          <w:lang w:val="uk-UA" w:eastAsia="uk-UA"/>
        </w:rPr>
        <w:t xml:space="preserve"> </w:t>
      </w:r>
      <w:r w:rsidRPr="005F2185">
        <w:rPr>
          <w:lang w:val="uk-UA" w:eastAsia="uk-UA"/>
        </w:rPr>
        <w:t>рік</w:t>
      </w:r>
      <w:r>
        <w:rPr>
          <w:lang w:val="uk-UA" w:eastAsia="uk-UA"/>
        </w:rPr>
        <w:t xml:space="preserve">: </w:t>
      </w:r>
    </w:p>
    <w:p w:rsidR="006A729F" w:rsidRDefault="006A729F" w:rsidP="006A729F">
      <w:pPr>
        <w:jc w:val="both"/>
        <w:rPr>
          <w:lang w:val="uk-UA" w:eastAsia="uk-UA"/>
        </w:rPr>
      </w:pPr>
      <w:r>
        <w:rPr>
          <w:b/>
          <w:lang w:val="uk-UA" w:eastAsia="uk-UA"/>
        </w:rPr>
        <w:t xml:space="preserve">        1.2</w:t>
      </w:r>
      <w:r w:rsidRPr="000F6564">
        <w:rPr>
          <w:b/>
          <w:lang w:val="uk-UA" w:eastAsia="uk-UA"/>
        </w:rPr>
        <w:t>.</w:t>
      </w:r>
      <w:r>
        <w:rPr>
          <w:b/>
          <w:lang w:val="uk-UA" w:eastAsia="uk-UA"/>
        </w:rPr>
        <w:t>1.</w:t>
      </w:r>
      <w:r w:rsidRPr="000F6564">
        <w:rPr>
          <w:lang w:val="uk-UA" w:eastAsia="uk-UA"/>
        </w:rPr>
        <w:t xml:space="preserve"> Субвенцію з державного бюджету за код</w:t>
      </w:r>
      <w:r>
        <w:rPr>
          <w:lang w:val="uk-UA" w:eastAsia="uk-UA"/>
        </w:rPr>
        <w:t xml:space="preserve">ом класифікації доходів бюджету </w:t>
      </w:r>
      <w:r w:rsidRPr="000F6564">
        <w:rPr>
          <w:lang w:val="uk-UA" w:eastAsia="uk-UA"/>
        </w:rPr>
        <w:t xml:space="preserve">41033900 «Освітня субвенція з державного бюджету місцевим бюджетам» в сумі 104 900 гривень та спрямувати Відділу освіти Кутської селищної ради по спеціальному фонду (видатки споживання) за кодом бюджетної програми 0611279 «Реалізація заходів за рахунок освітньої субвенції з державного бюджету місцевим бюджетам (за спеціальним фондом державного бюджету) на забезпечення харчуванням учнів закладів загальної середньої освіти» в сумі 104 900 гривень (КЕКВ 2230).                                       </w:t>
      </w:r>
    </w:p>
    <w:p w:rsidR="006A729F" w:rsidRPr="005F2185" w:rsidRDefault="006A729F" w:rsidP="006A729F">
      <w:pPr>
        <w:jc w:val="both"/>
        <w:rPr>
          <w:lang w:val="uk-UA" w:eastAsia="uk-UA"/>
        </w:rPr>
      </w:pPr>
      <w:r>
        <w:rPr>
          <w:b/>
          <w:bCs/>
          <w:lang w:val="uk-UA"/>
        </w:rPr>
        <w:t xml:space="preserve">        1.2</w:t>
      </w:r>
      <w:r w:rsidRPr="000F6564">
        <w:rPr>
          <w:b/>
          <w:bCs/>
          <w:lang w:val="uk-UA"/>
        </w:rPr>
        <w:t>.</w:t>
      </w:r>
      <w:r>
        <w:rPr>
          <w:b/>
          <w:bCs/>
          <w:lang w:val="uk-UA"/>
        </w:rPr>
        <w:t>2.</w:t>
      </w:r>
      <w:r>
        <w:rPr>
          <w:bCs/>
          <w:lang w:val="uk-UA"/>
        </w:rPr>
        <w:t xml:space="preserve"> </w:t>
      </w:r>
      <w:r w:rsidRPr="005F2185">
        <w:rPr>
          <w:bCs/>
          <w:lang w:val="uk-UA"/>
        </w:rPr>
        <w:t xml:space="preserve">Субвенцію з державного бюджету за кодом класифікації доходів бюджету 41035400 «Субвенція з державного бюджету місцевим бюджетам на надання державної підтримки особам з особливими освітніми потребами» в сумі </w:t>
      </w:r>
      <w:r w:rsidRPr="005F2185">
        <w:rPr>
          <w:bCs/>
          <w:lang w:val="uk-UA"/>
        </w:rPr>
        <w:lastRenderedPageBreak/>
        <w:t xml:space="preserve">67 400 гривень та спрямувати Відділу освіти Кутської селищної  ради </w:t>
      </w:r>
      <w:r>
        <w:rPr>
          <w:bCs/>
          <w:lang w:val="uk-UA"/>
        </w:rPr>
        <w:t>по спеціальному</w:t>
      </w:r>
      <w:r w:rsidRPr="005F2185">
        <w:rPr>
          <w:bCs/>
          <w:lang w:val="uk-UA"/>
        </w:rPr>
        <w:t xml:space="preserve"> фонду (видатки споживання) за кодом бюджетної програми </w:t>
      </w:r>
      <w:r>
        <w:rPr>
          <w:bCs/>
          <w:lang w:val="uk-UA"/>
        </w:rPr>
        <w:t xml:space="preserve">0611200 </w:t>
      </w:r>
      <w:r w:rsidRPr="005F2185">
        <w:rPr>
          <w:bCs/>
          <w:lang w:val="uk-UA"/>
        </w:rPr>
        <w:t xml:space="preserve">«Проведення (надання) додаткових психолого-педагогічних і корекційно - </w:t>
      </w:r>
      <w:proofErr w:type="spellStart"/>
      <w:r w:rsidRPr="005F2185">
        <w:rPr>
          <w:bCs/>
          <w:lang w:val="uk-UA"/>
        </w:rPr>
        <w:t>розвиткових</w:t>
      </w:r>
      <w:proofErr w:type="spellEnd"/>
      <w:r w:rsidRPr="005F2185">
        <w:rPr>
          <w:bCs/>
          <w:lang w:val="uk-UA"/>
        </w:rPr>
        <w:t xml:space="preserve"> занять (послуг) за рахунок субвенції з державного бюджету місцевим бюджетам на надання державної підтримки особам з особливими освітніми потребами» в сумі 67 400 гривень (КЕКВ: 2111 – 55 270 гривень, 2120 – 12 130 гривень)</w:t>
      </w:r>
      <w:r w:rsidRPr="005F2185">
        <w:rPr>
          <w:lang w:val="uk-UA" w:eastAsia="zh-CN"/>
        </w:rPr>
        <w:t xml:space="preserve">, в тому числі:   </w:t>
      </w:r>
    </w:p>
    <w:p w:rsidR="006A729F" w:rsidRPr="005F2185" w:rsidRDefault="006A729F" w:rsidP="006A729F">
      <w:pPr>
        <w:jc w:val="both"/>
        <w:rPr>
          <w:lang w:val="uk-UA" w:eastAsia="zh-CN"/>
        </w:rPr>
      </w:pPr>
      <w:r w:rsidRPr="005F2185">
        <w:rPr>
          <w:lang w:val="uk-UA" w:eastAsia="zh-CN"/>
        </w:rPr>
        <w:t xml:space="preserve">    - для відділу освіти (КЕКВ: 2111 – 28 000 гривень, 2120 – 6 160 гривень);  </w:t>
      </w:r>
    </w:p>
    <w:p w:rsidR="006A729F" w:rsidRPr="005F2185" w:rsidRDefault="006A729F" w:rsidP="006A729F">
      <w:pPr>
        <w:jc w:val="both"/>
        <w:rPr>
          <w:lang w:val="uk-UA" w:eastAsia="zh-CN"/>
        </w:rPr>
      </w:pPr>
      <w:r w:rsidRPr="005F2185">
        <w:rPr>
          <w:lang w:val="uk-UA" w:eastAsia="zh-CN"/>
        </w:rPr>
        <w:t xml:space="preserve">    - для Пеньківської початкової школи (КЕКВ: 2111- 9 070 гривень, 2120 – 2 000 гривень);</w:t>
      </w:r>
    </w:p>
    <w:p w:rsidR="006A729F" w:rsidRPr="005F2185" w:rsidRDefault="006A729F" w:rsidP="006A729F">
      <w:pPr>
        <w:jc w:val="both"/>
        <w:rPr>
          <w:lang w:val="uk-UA" w:eastAsia="zh-CN"/>
        </w:rPr>
      </w:pPr>
      <w:r w:rsidRPr="005F2185">
        <w:rPr>
          <w:lang w:val="uk-UA" w:eastAsia="zh-CN"/>
        </w:rPr>
        <w:t xml:space="preserve">    - для Кутського ЗДО «Покутянка» (КЕКВ: 2111- 7 800 гривень, 2120 – 1 700 гривень);</w:t>
      </w:r>
    </w:p>
    <w:p w:rsidR="006A729F" w:rsidRPr="005F2185" w:rsidRDefault="006A729F" w:rsidP="006A729F">
      <w:pPr>
        <w:jc w:val="both"/>
        <w:rPr>
          <w:lang w:val="uk-UA" w:eastAsia="zh-CN"/>
        </w:rPr>
      </w:pPr>
      <w:r w:rsidRPr="005F2185">
        <w:rPr>
          <w:lang w:val="uk-UA" w:eastAsia="zh-CN"/>
        </w:rPr>
        <w:t xml:space="preserve">    - для Старокутського ЗДО «Гуцулочка» (КЕКВ: 2111- 7 800 гривень, 2120 - 1 700 гривень</w:t>
      </w:r>
      <w:r>
        <w:rPr>
          <w:lang w:val="uk-UA" w:eastAsia="zh-CN"/>
        </w:rPr>
        <w:t>)</w:t>
      </w:r>
      <w:r w:rsidRPr="005F2185">
        <w:rPr>
          <w:lang w:val="uk-UA" w:eastAsia="zh-CN"/>
        </w:rPr>
        <w:t>;</w:t>
      </w:r>
    </w:p>
    <w:p w:rsidR="006A729F" w:rsidRPr="009E24C5" w:rsidRDefault="006A729F" w:rsidP="006A729F">
      <w:pPr>
        <w:jc w:val="both"/>
        <w:rPr>
          <w:lang w:val="uk-UA"/>
        </w:rPr>
      </w:pPr>
      <w:r w:rsidRPr="005F2185">
        <w:rPr>
          <w:lang w:val="uk-UA"/>
        </w:rPr>
        <w:t xml:space="preserve">    </w:t>
      </w:r>
      <w:r w:rsidRPr="005F2185">
        <w:rPr>
          <w:lang w:val="uk-UA" w:eastAsia="zh-CN"/>
        </w:rPr>
        <w:t>- для Розтоківського ЗДО «Арніка» (КЕКВ: 2111- 2 600 гривень, 2120 - 570 гривень</w:t>
      </w:r>
      <w:r>
        <w:rPr>
          <w:lang w:val="uk-UA" w:eastAsia="zh-CN"/>
        </w:rPr>
        <w:t>)</w:t>
      </w:r>
      <w:r w:rsidRPr="005F2185">
        <w:rPr>
          <w:lang w:val="uk-UA" w:eastAsia="zh-CN"/>
        </w:rPr>
        <w:t>.</w:t>
      </w:r>
      <w:r w:rsidRPr="005F2185">
        <w:rPr>
          <w:lang w:val="uk-UA"/>
        </w:rPr>
        <w:t xml:space="preserve">   </w:t>
      </w:r>
      <w:r w:rsidRPr="000F6564">
        <w:rPr>
          <w:bCs/>
          <w:lang w:val="uk-UA"/>
        </w:rPr>
        <w:t xml:space="preserve">                                </w:t>
      </w:r>
      <w:r w:rsidRPr="000F6564">
        <w:rPr>
          <w:lang w:val="uk-UA"/>
        </w:rPr>
        <w:t xml:space="preserve">    </w:t>
      </w:r>
      <w:r w:rsidRPr="005F2185">
        <w:rPr>
          <w:lang w:val="uk-UA"/>
        </w:rPr>
        <w:t xml:space="preserve">    </w:t>
      </w:r>
      <w:r w:rsidRPr="008043CF">
        <w:rPr>
          <w:vanish/>
          <w:lang w:val="uk-UA"/>
        </w:rPr>
        <w:t>....</w:t>
      </w:r>
      <w:r w:rsidRPr="00615F63">
        <w:rPr>
          <w:lang w:val="uk-UA" w:eastAsia="uk-UA"/>
        </w:rPr>
        <w:t xml:space="preserve"> </w:t>
      </w:r>
    </w:p>
    <w:p w:rsidR="006A729F" w:rsidRPr="00C538FF" w:rsidRDefault="006A729F" w:rsidP="006A729F">
      <w:pPr>
        <w:jc w:val="both"/>
        <w:rPr>
          <w:lang w:val="uk-UA"/>
        </w:rPr>
      </w:pPr>
      <w:r>
        <w:rPr>
          <w:lang w:val="uk-UA"/>
        </w:rPr>
        <w:t xml:space="preserve">      </w:t>
      </w:r>
      <w:r>
        <w:rPr>
          <w:b/>
          <w:lang w:val="uk-UA"/>
        </w:rPr>
        <w:t>2</w:t>
      </w:r>
      <w:r w:rsidRPr="00447AC2">
        <w:rPr>
          <w:b/>
          <w:lang w:val="uk-UA" w:eastAsia="uk-UA"/>
        </w:rPr>
        <w:t>.</w:t>
      </w:r>
      <w:r w:rsidRPr="008A3323">
        <w:rPr>
          <w:lang w:val="uk-UA" w:eastAsia="uk-UA"/>
        </w:rPr>
        <w:t xml:space="preserve"> Фінансовому відділу селищної ради (Богдан ДЕВДА) </w:t>
      </w:r>
      <w:proofErr w:type="spellStart"/>
      <w:r w:rsidRPr="008A3323">
        <w:rPr>
          <w:lang w:val="uk-UA" w:eastAsia="uk-UA"/>
        </w:rPr>
        <w:t>внести</w:t>
      </w:r>
      <w:proofErr w:type="spellEnd"/>
      <w:r w:rsidRPr="008A3323">
        <w:rPr>
          <w:lang w:val="uk-UA" w:eastAsia="uk-UA"/>
        </w:rPr>
        <w:t xml:space="preserve"> відповідні зміни у бюджетні призначення головних розпорядників коштів за програмною та економічною ознаками. </w:t>
      </w:r>
      <w:r w:rsidRPr="008A3323">
        <w:rPr>
          <w:lang w:val="uk-UA"/>
        </w:rPr>
        <w:t xml:space="preserve">    </w:t>
      </w:r>
    </w:p>
    <w:p w:rsidR="006A729F" w:rsidRPr="00997CC1" w:rsidRDefault="006A729F" w:rsidP="006A729F">
      <w:pPr>
        <w:tabs>
          <w:tab w:val="left" w:pos="720"/>
        </w:tabs>
        <w:jc w:val="both"/>
        <w:rPr>
          <w:rFonts w:eastAsia="Batang"/>
          <w:b/>
          <w:bCs/>
          <w:i/>
          <w:iCs/>
          <w:lang w:val="uk-UA" w:eastAsia="uk-UA"/>
        </w:rPr>
      </w:pPr>
      <w:r>
        <w:rPr>
          <w:b/>
          <w:lang w:val="uk-UA"/>
        </w:rPr>
        <w:t xml:space="preserve">      3</w:t>
      </w:r>
      <w:r>
        <w:t xml:space="preserve">. </w:t>
      </w:r>
      <w:r>
        <w:rPr>
          <w:lang w:val="uk-UA"/>
        </w:rPr>
        <w:t xml:space="preserve"> </w:t>
      </w:r>
      <w:proofErr w:type="spellStart"/>
      <w:r w:rsidR="00DF0070">
        <w:t>Затвердити</w:t>
      </w:r>
      <w:proofErr w:type="spellEnd"/>
      <w:r w:rsidR="00DF0070">
        <w:t xml:space="preserve"> це</w:t>
      </w:r>
      <w:bookmarkStart w:id="0" w:name="_GoBack"/>
      <w:bookmarkEnd w:id="0"/>
      <w:r>
        <w:t xml:space="preserve"> </w:t>
      </w:r>
      <w:proofErr w:type="spellStart"/>
      <w:r>
        <w:t>рішення</w:t>
      </w:r>
      <w:proofErr w:type="spellEnd"/>
      <w:r>
        <w:t xml:space="preserve"> на</w:t>
      </w:r>
      <w:r w:rsidRPr="002360D6">
        <w:t xml:space="preserve"> </w:t>
      </w:r>
      <w:proofErr w:type="spellStart"/>
      <w:r w:rsidRPr="002360D6">
        <w:t>сесії</w:t>
      </w:r>
      <w:proofErr w:type="spellEnd"/>
      <w:r w:rsidRPr="002360D6">
        <w:t xml:space="preserve"> </w:t>
      </w:r>
      <w:r>
        <w:rPr>
          <w:lang w:val="uk-UA"/>
        </w:rPr>
        <w:t xml:space="preserve">Кутської </w:t>
      </w:r>
      <w:proofErr w:type="spellStart"/>
      <w:r w:rsidRPr="002360D6">
        <w:t>селищної</w:t>
      </w:r>
      <w:proofErr w:type="spellEnd"/>
      <w:r w:rsidRPr="002360D6">
        <w:t xml:space="preserve"> ради.</w:t>
      </w:r>
      <w:r>
        <w:rPr>
          <w:lang w:val="uk-UA"/>
        </w:rPr>
        <w:t xml:space="preserve">   </w:t>
      </w:r>
    </w:p>
    <w:p w:rsidR="006A729F" w:rsidRDefault="006A729F" w:rsidP="006A729F">
      <w:pPr>
        <w:jc w:val="both"/>
        <w:rPr>
          <w:b/>
          <w:lang w:val="uk-UA"/>
        </w:rPr>
      </w:pPr>
      <w:r>
        <w:rPr>
          <w:b/>
          <w:lang w:val="uk-UA"/>
        </w:rPr>
        <w:t xml:space="preserve">      4</w:t>
      </w:r>
      <w:r>
        <w:rPr>
          <w:lang w:val="uk-UA"/>
        </w:rPr>
        <w:t xml:space="preserve">. </w:t>
      </w:r>
      <w:r w:rsidRPr="002360D6">
        <w:rPr>
          <w:lang w:val="uk-UA"/>
        </w:rPr>
        <w:t>Контроль за викона</w:t>
      </w:r>
      <w:r>
        <w:rPr>
          <w:lang w:val="uk-UA"/>
        </w:rPr>
        <w:t xml:space="preserve">нням </w:t>
      </w:r>
      <w:r w:rsidRPr="002360D6">
        <w:rPr>
          <w:lang w:val="uk-UA"/>
        </w:rPr>
        <w:t xml:space="preserve">рішення покласти на заступника </w:t>
      </w:r>
      <w:r>
        <w:rPr>
          <w:lang w:val="uk-UA"/>
        </w:rPr>
        <w:t>селищного голови (Анатолій КІЩУК).</w:t>
      </w:r>
      <w:r w:rsidRPr="002360D6">
        <w:rPr>
          <w:b/>
          <w:lang w:val="uk-UA"/>
        </w:rPr>
        <w:t xml:space="preserve">   </w:t>
      </w:r>
    </w:p>
    <w:p w:rsidR="006A729F" w:rsidRDefault="006A729F" w:rsidP="006A729F">
      <w:pPr>
        <w:jc w:val="both"/>
        <w:rPr>
          <w:b/>
          <w:lang w:val="uk-UA"/>
        </w:rPr>
      </w:pPr>
    </w:p>
    <w:p w:rsidR="006A729F" w:rsidRPr="00607932" w:rsidRDefault="006A729F" w:rsidP="006A729F">
      <w:pPr>
        <w:jc w:val="both"/>
        <w:rPr>
          <w:lang w:val="uk-UA"/>
        </w:rPr>
      </w:pPr>
      <w:r w:rsidRPr="002360D6">
        <w:rPr>
          <w:b/>
          <w:lang w:val="uk-UA"/>
        </w:rPr>
        <w:t xml:space="preserve">       </w:t>
      </w:r>
    </w:p>
    <w:p w:rsidR="006A729F" w:rsidRDefault="006A729F" w:rsidP="006A729F">
      <w:pPr>
        <w:jc w:val="both"/>
        <w:rPr>
          <w:b/>
          <w:lang w:val="uk-UA"/>
        </w:rPr>
      </w:pPr>
      <w:r>
        <w:rPr>
          <w:b/>
          <w:lang w:val="uk-UA"/>
        </w:rPr>
        <w:t>Заступник голови комісії                                              Володимир МАРКЕВИЧ</w:t>
      </w:r>
    </w:p>
    <w:p w:rsidR="006A729F" w:rsidRDefault="006A729F" w:rsidP="006A729F">
      <w:pPr>
        <w:tabs>
          <w:tab w:val="left" w:pos="720"/>
        </w:tabs>
        <w:jc w:val="both"/>
        <w:rPr>
          <w:b/>
          <w:lang w:val="uk-UA"/>
        </w:rPr>
      </w:pPr>
    </w:p>
    <w:p w:rsidR="006A729F" w:rsidRDefault="006A729F" w:rsidP="006A729F">
      <w:pPr>
        <w:tabs>
          <w:tab w:val="left" w:pos="720"/>
        </w:tabs>
        <w:jc w:val="both"/>
        <w:rPr>
          <w:b/>
          <w:sz w:val="24"/>
          <w:szCs w:val="24"/>
          <w:lang w:val="uk-UA"/>
        </w:rPr>
      </w:pPr>
      <w:r w:rsidRPr="00844504">
        <w:rPr>
          <w:b/>
          <w:lang w:val="uk-UA"/>
        </w:rPr>
        <w:t xml:space="preserve">Селищний голова                   </w:t>
      </w:r>
      <w:r>
        <w:rPr>
          <w:b/>
          <w:lang w:val="uk-UA"/>
        </w:rPr>
        <w:t xml:space="preserve">                                        Дмитро ПАВЛЮК</w:t>
      </w:r>
    </w:p>
    <w:p w:rsidR="00AE7D2B" w:rsidRPr="00715849" w:rsidRDefault="00C47AA4" w:rsidP="00715849">
      <w:pPr>
        <w:jc w:val="both"/>
        <w:rPr>
          <w:lang w:val="uk-UA"/>
        </w:rPr>
      </w:pPr>
      <w:r w:rsidRPr="00C81DBA">
        <w:rPr>
          <w:vanish/>
          <w:lang w:val="uk-UA"/>
        </w:rPr>
        <w:t>..</w:t>
      </w:r>
      <w:r w:rsidRPr="00C81DBA">
        <w:rPr>
          <w:b/>
          <w:vanish/>
          <w:lang w:val="uk-UA"/>
        </w:rPr>
        <w:t>....</w:t>
      </w:r>
      <w:r w:rsidRPr="00715849">
        <w:rPr>
          <w:vanish/>
          <w:lang w:val="uk-UA"/>
        </w:rPr>
        <w:t>........</w:t>
      </w:r>
      <w:r w:rsidRPr="00C81DBA">
        <w:rPr>
          <w:vanish/>
          <w:lang w:val="uk-UA"/>
        </w:rPr>
        <w:t>..</w:t>
      </w:r>
    </w:p>
    <w:sectPr w:rsidR="00AE7D2B" w:rsidRPr="00715849" w:rsidSect="00C47AA4">
      <w:footerReference w:type="even" r:id="rId9"/>
      <w:footerReference w:type="default" r:id="rId10"/>
      <w:pgSz w:w="11907" w:h="16840" w:code="9"/>
      <w:pgMar w:top="1134" w:right="567" w:bottom="1134" w:left="1701" w:header="709" w:footer="709" w:gutter="0"/>
      <w:cols w:space="720"/>
      <w:noEndnote/>
      <w:titlePg/>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764C8" w:rsidRDefault="00A764C8">
      <w:r>
        <w:separator/>
      </w:r>
    </w:p>
  </w:endnote>
  <w:endnote w:type="continuationSeparator" w:id="0">
    <w:p w:rsidR="00A764C8" w:rsidRDefault="00A764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Verdana">
    <w:panose1 w:val="020B0604030504040204"/>
    <w:charset w:val="CC"/>
    <w:family w:val="swiss"/>
    <w:pitch w:val="variable"/>
    <w:sig w:usb0="A00006FF" w:usb1="4000205B" w:usb2="00000010" w:usb3="00000000" w:csb0="0000019F" w:csb1="00000000"/>
  </w:font>
  <w:font w:name="Segoe UI">
    <w:panose1 w:val="020B0502040204020203"/>
    <w:charset w:val="CC"/>
    <w:family w:val="swiss"/>
    <w:pitch w:val="variable"/>
    <w:sig w:usb0="E4002EFF" w:usb1="C000E47F" w:usb2="00000009" w:usb3="00000000" w:csb0="000001FF" w:csb1="00000000"/>
  </w:font>
  <w:font w:name="Bookman Old Style">
    <w:panose1 w:val="02050604050505020204"/>
    <w:charset w:val="CC"/>
    <w:family w:val="roman"/>
    <w:pitch w:val="variable"/>
    <w:sig w:usb0="00000287" w:usb1="00000000" w:usb2="00000000" w:usb3="00000000" w:csb0="0000009F" w:csb1="00000000"/>
  </w:font>
  <w:font w:name="Batang">
    <w:altName w:val="바탕"/>
    <w:panose1 w:val="02030600000101010101"/>
    <w:charset w:val="81"/>
    <w:family w:val="auto"/>
    <w:notTrueType/>
    <w:pitch w:val="fixed"/>
    <w:sig w:usb0="00000001" w:usb1="09060000" w:usb2="00000010" w:usb3="00000000" w:csb0="0008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92016" w:rsidRDefault="00892016" w:rsidP="00892016">
    <w:pPr>
      <w:pStyle w:val="a8"/>
      <w:framePr w:wrap="around" w:vAnchor="text" w:hAnchor="margin" w:xAlign="right" w:y="1"/>
      <w:rPr>
        <w:rStyle w:val="ab"/>
      </w:rPr>
    </w:pPr>
    <w:r>
      <w:rPr>
        <w:rStyle w:val="ab"/>
      </w:rPr>
      <w:fldChar w:fldCharType="begin"/>
    </w:r>
    <w:r>
      <w:rPr>
        <w:rStyle w:val="ab"/>
      </w:rPr>
      <w:instrText xml:space="preserve">PAGE  </w:instrText>
    </w:r>
    <w:r>
      <w:rPr>
        <w:rStyle w:val="ab"/>
      </w:rPr>
      <w:fldChar w:fldCharType="end"/>
    </w:r>
  </w:p>
  <w:p w:rsidR="00892016" w:rsidRDefault="00892016" w:rsidP="00892016">
    <w:pPr>
      <w:pStyle w:val="a8"/>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92016" w:rsidRPr="002F1DAE" w:rsidRDefault="00892016" w:rsidP="00892016">
    <w:pPr>
      <w:pStyle w:val="a8"/>
      <w:framePr w:wrap="around" w:vAnchor="text" w:hAnchor="margin" w:xAlign="right" w:y="1"/>
      <w:rPr>
        <w:rStyle w:val="ab"/>
        <w:sz w:val="24"/>
      </w:rPr>
    </w:pPr>
  </w:p>
  <w:p w:rsidR="00892016" w:rsidRDefault="00892016" w:rsidP="007D62F2">
    <w:pPr>
      <w:pStyle w:val="a8"/>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764C8" w:rsidRDefault="00A764C8">
      <w:r>
        <w:separator/>
      </w:r>
    </w:p>
  </w:footnote>
  <w:footnote w:type="continuationSeparator" w:id="0">
    <w:p w:rsidR="00A764C8" w:rsidRDefault="00A764C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9B48AC"/>
    <w:multiLevelType w:val="hybridMultilevel"/>
    <w:tmpl w:val="DC90FE8E"/>
    <w:lvl w:ilvl="0" w:tplc="5816DE04">
      <w:start w:val="1"/>
      <w:numFmt w:val="decimal"/>
      <w:lvlText w:val="%1."/>
      <w:lvlJc w:val="left"/>
      <w:pPr>
        <w:ind w:left="1080" w:hanging="360"/>
      </w:pPr>
      <w:rPr>
        <w:rFonts w:hint="default"/>
      </w:rPr>
    </w:lvl>
    <w:lvl w:ilvl="1" w:tplc="04220019" w:tentative="1">
      <w:start w:val="1"/>
      <w:numFmt w:val="lowerLetter"/>
      <w:lvlText w:val="%2."/>
      <w:lvlJc w:val="left"/>
      <w:pPr>
        <w:ind w:left="1800" w:hanging="360"/>
      </w:pPr>
    </w:lvl>
    <w:lvl w:ilvl="2" w:tplc="0422001B" w:tentative="1">
      <w:start w:val="1"/>
      <w:numFmt w:val="lowerRoman"/>
      <w:lvlText w:val="%3."/>
      <w:lvlJc w:val="right"/>
      <w:pPr>
        <w:ind w:left="2520" w:hanging="180"/>
      </w:pPr>
    </w:lvl>
    <w:lvl w:ilvl="3" w:tplc="0422000F" w:tentative="1">
      <w:start w:val="1"/>
      <w:numFmt w:val="decimal"/>
      <w:lvlText w:val="%4."/>
      <w:lvlJc w:val="left"/>
      <w:pPr>
        <w:ind w:left="3240" w:hanging="360"/>
      </w:pPr>
    </w:lvl>
    <w:lvl w:ilvl="4" w:tplc="04220019" w:tentative="1">
      <w:start w:val="1"/>
      <w:numFmt w:val="lowerLetter"/>
      <w:lvlText w:val="%5."/>
      <w:lvlJc w:val="left"/>
      <w:pPr>
        <w:ind w:left="3960" w:hanging="360"/>
      </w:pPr>
    </w:lvl>
    <w:lvl w:ilvl="5" w:tplc="0422001B" w:tentative="1">
      <w:start w:val="1"/>
      <w:numFmt w:val="lowerRoman"/>
      <w:lvlText w:val="%6."/>
      <w:lvlJc w:val="right"/>
      <w:pPr>
        <w:ind w:left="4680" w:hanging="180"/>
      </w:pPr>
    </w:lvl>
    <w:lvl w:ilvl="6" w:tplc="0422000F" w:tentative="1">
      <w:start w:val="1"/>
      <w:numFmt w:val="decimal"/>
      <w:lvlText w:val="%7."/>
      <w:lvlJc w:val="left"/>
      <w:pPr>
        <w:ind w:left="5400" w:hanging="360"/>
      </w:pPr>
    </w:lvl>
    <w:lvl w:ilvl="7" w:tplc="04220019" w:tentative="1">
      <w:start w:val="1"/>
      <w:numFmt w:val="lowerLetter"/>
      <w:lvlText w:val="%8."/>
      <w:lvlJc w:val="left"/>
      <w:pPr>
        <w:ind w:left="6120" w:hanging="360"/>
      </w:pPr>
    </w:lvl>
    <w:lvl w:ilvl="8" w:tplc="0422001B" w:tentative="1">
      <w:start w:val="1"/>
      <w:numFmt w:val="lowerRoman"/>
      <w:lvlText w:val="%9."/>
      <w:lvlJc w:val="right"/>
      <w:pPr>
        <w:ind w:left="6840" w:hanging="180"/>
      </w:pPr>
    </w:lvl>
  </w:abstractNum>
  <w:abstractNum w:abstractNumId="1">
    <w:nsid w:val="072B29B2"/>
    <w:multiLevelType w:val="hybridMultilevel"/>
    <w:tmpl w:val="B2DC514E"/>
    <w:lvl w:ilvl="0" w:tplc="6AB05BFC">
      <w:start w:val="1"/>
      <w:numFmt w:val="decimal"/>
      <w:lvlText w:val="%1."/>
      <w:lvlJc w:val="left"/>
      <w:pPr>
        <w:ind w:left="720" w:hanging="360"/>
      </w:pPr>
      <w:rPr>
        <w:rFonts w:ascii="Times New Roman" w:hAnsi="Times New Roman" w:cs="Times New Roman"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C0D01A1"/>
    <w:multiLevelType w:val="hybridMultilevel"/>
    <w:tmpl w:val="44D29382"/>
    <w:lvl w:ilvl="0" w:tplc="04190011">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3">
    <w:nsid w:val="12D2232C"/>
    <w:multiLevelType w:val="hybridMultilevel"/>
    <w:tmpl w:val="1C9611F4"/>
    <w:lvl w:ilvl="0" w:tplc="04190011">
      <w:start w:val="1"/>
      <w:numFmt w:val="decimal"/>
      <w:lvlText w:val="%1)"/>
      <w:lvlJc w:val="left"/>
      <w:pPr>
        <w:ind w:left="720" w:hanging="360"/>
      </w:pPr>
      <w:rPr>
        <w:rFonts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133A3C01"/>
    <w:multiLevelType w:val="hybridMultilevel"/>
    <w:tmpl w:val="B2DC514E"/>
    <w:lvl w:ilvl="0" w:tplc="6AB05BFC">
      <w:start w:val="1"/>
      <w:numFmt w:val="decimal"/>
      <w:lvlText w:val="%1."/>
      <w:lvlJc w:val="left"/>
      <w:pPr>
        <w:ind w:left="720" w:hanging="360"/>
      </w:pPr>
      <w:rPr>
        <w:rFonts w:ascii="Times New Roman" w:hAnsi="Times New Roman" w:cs="Times New Roman"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195348AC"/>
    <w:multiLevelType w:val="multilevel"/>
    <w:tmpl w:val="419214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1D65688"/>
    <w:multiLevelType w:val="hybridMultilevel"/>
    <w:tmpl w:val="F3BC19B8"/>
    <w:lvl w:ilvl="0" w:tplc="6AB05BFC">
      <w:start w:val="1"/>
      <w:numFmt w:val="decimal"/>
      <w:lvlText w:val="%1."/>
      <w:lvlJc w:val="left"/>
      <w:pPr>
        <w:ind w:left="720" w:hanging="360"/>
      </w:pPr>
      <w:rPr>
        <w:rFonts w:ascii="Times New Roman" w:hAnsi="Times New Roman" w:cs="Times New Roman"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2CB13051"/>
    <w:multiLevelType w:val="hybridMultilevel"/>
    <w:tmpl w:val="B2DC514E"/>
    <w:lvl w:ilvl="0" w:tplc="6AB05BFC">
      <w:start w:val="1"/>
      <w:numFmt w:val="decimal"/>
      <w:lvlText w:val="%1."/>
      <w:lvlJc w:val="left"/>
      <w:pPr>
        <w:ind w:left="720" w:hanging="360"/>
      </w:pPr>
      <w:rPr>
        <w:rFonts w:ascii="Times New Roman" w:hAnsi="Times New Roman" w:cs="Times New Roman"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34BD73EC"/>
    <w:multiLevelType w:val="hybridMultilevel"/>
    <w:tmpl w:val="E2DCBA1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3569477A"/>
    <w:multiLevelType w:val="hybridMultilevel"/>
    <w:tmpl w:val="BB5E9DF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38F01357"/>
    <w:multiLevelType w:val="hybridMultilevel"/>
    <w:tmpl w:val="E4F2C11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3E364F27"/>
    <w:multiLevelType w:val="multilevel"/>
    <w:tmpl w:val="A45CF2E6"/>
    <w:lvl w:ilvl="0">
      <w:start w:val="1"/>
      <w:numFmt w:val="decimal"/>
      <w:lvlText w:val="%1."/>
      <w:lvlJc w:val="left"/>
      <w:pPr>
        <w:ind w:left="495" w:hanging="49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2">
    <w:nsid w:val="3F7815B7"/>
    <w:multiLevelType w:val="multilevel"/>
    <w:tmpl w:val="707CCA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4CA5218A"/>
    <w:multiLevelType w:val="hybridMultilevel"/>
    <w:tmpl w:val="7EE23268"/>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4">
    <w:nsid w:val="4F541015"/>
    <w:multiLevelType w:val="hybridMultilevel"/>
    <w:tmpl w:val="3EE6926E"/>
    <w:lvl w:ilvl="0" w:tplc="1E4218B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52334696"/>
    <w:multiLevelType w:val="hybridMultilevel"/>
    <w:tmpl w:val="428205F2"/>
    <w:lvl w:ilvl="0" w:tplc="6AB05BFC">
      <w:start w:val="1"/>
      <w:numFmt w:val="decimal"/>
      <w:lvlText w:val="%1."/>
      <w:lvlJc w:val="left"/>
      <w:pPr>
        <w:ind w:left="720" w:hanging="360"/>
      </w:pPr>
      <w:rPr>
        <w:rFonts w:ascii="Times New Roman" w:hAnsi="Times New Roman" w:cs="Times New Roman" w:hint="default"/>
        <w:sz w:val="28"/>
        <w:szCs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523C15A0"/>
    <w:multiLevelType w:val="hybridMultilevel"/>
    <w:tmpl w:val="BA561718"/>
    <w:lvl w:ilvl="0" w:tplc="6AB05BFC">
      <w:start w:val="1"/>
      <w:numFmt w:val="decimal"/>
      <w:lvlText w:val="%1."/>
      <w:lvlJc w:val="left"/>
      <w:pPr>
        <w:ind w:left="720" w:hanging="360"/>
      </w:pPr>
      <w:rPr>
        <w:rFonts w:ascii="Times New Roman" w:hAnsi="Times New Roman" w:cs="Times New Roman"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52C10B6E"/>
    <w:multiLevelType w:val="multilevel"/>
    <w:tmpl w:val="672463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65CA52DA"/>
    <w:multiLevelType w:val="multilevel"/>
    <w:tmpl w:val="62C0C6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65E847CB"/>
    <w:multiLevelType w:val="hybridMultilevel"/>
    <w:tmpl w:val="19448804"/>
    <w:lvl w:ilvl="0" w:tplc="1E4218B4">
      <w:start w:val="1"/>
      <w:numFmt w:val="bullet"/>
      <w:lvlText w:val=""/>
      <w:lvlJc w:val="left"/>
      <w:pPr>
        <w:ind w:left="720" w:hanging="360"/>
      </w:pPr>
      <w:rPr>
        <w:rFonts w:ascii="Symbol" w:hAnsi="Symbol"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66E955FF"/>
    <w:multiLevelType w:val="hybridMultilevel"/>
    <w:tmpl w:val="B2DC514E"/>
    <w:lvl w:ilvl="0" w:tplc="6AB05BFC">
      <w:start w:val="1"/>
      <w:numFmt w:val="decimal"/>
      <w:lvlText w:val="%1."/>
      <w:lvlJc w:val="left"/>
      <w:pPr>
        <w:ind w:left="720" w:hanging="360"/>
      </w:pPr>
      <w:rPr>
        <w:rFonts w:ascii="Times New Roman" w:hAnsi="Times New Roman" w:cs="Times New Roman"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677C5559"/>
    <w:multiLevelType w:val="multilevel"/>
    <w:tmpl w:val="06A8CA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679C1050"/>
    <w:multiLevelType w:val="hybridMultilevel"/>
    <w:tmpl w:val="6B4472A2"/>
    <w:lvl w:ilvl="0" w:tplc="04220011">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3">
    <w:nsid w:val="6C93197D"/>
    <w:multiLevelType w:val="hybridMultilevel"/>
    <w:tmpl w:val="8752FA70"/>
    <w:lvl w:ilvl="0" w:tplc="0422000F">
      <w:start w:val="1"/>
      <w:numFmt w:val="decimal"/>
      <w:lvlText w:val="%1."/>
      <w:lvlJc w:val="left"/>
      <w:pPr>
        <w:ind w:left="720" w:hanging="360"/>
      </w:pPr>
      <w:rPr>
        <w:rFonts w:ascii="Times New Roman" w:hAnsi="Times New Roman" w:cs="Times New Roman" w:hint="default"/>
        <w:color w:val="auto"/>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4">
    <w:nsid w:val="73CE78D0"/>
    <w:multiLevelType w:val="hybridMultilevel"/>
    <w:tmpl w:val="3F342FCE"/>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5">
    <w:nsid w:val="766E1B79"/>
    <w:multiLevelType w:val="hybridMultilevel"/>
    <w:tmpl w:val="6D9C5906"/>
    <w:lvl w:ilvl="0" w:tplc="1E4218B4">
      <w:start w:val="1"/>
      <w:numFmt w:val="bullet"/>
      <w:lvlText w:val=""/>
      <w:lvlJc w:val="left"/>
      <w:pPr>
        <w:ind w:left="720" w:hanging="360"/>
      </w:pPr>
      <w:rPr>
        <w:rFonts w:ascii="Symbol" w:hAnsi="Symbol"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79F615B0"/>
    <w:multiLevelType w:val="hybridMultilevel"/>
    <w:tmpl w:val="33722B98"/>
    <w:lvl w:ilvl="0" w:tplc="19564562">
      <w:start w:val="1"/>
      <w:numFmt w:val="decimal"/>
      <w:lvlText w:val="%1."/>
      <w:lvlJc w:val="left"/>
      <w:pPr>
        <w:ind w:left="750" w:hanging="39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nsid w:val="7DDA7346"/>
    <w:multiLevelType w:val="hybridMultilevel"/>
    <w:tmpl w:val="88FE0AFC"/>
    <w:lvl w:ilvl="0" w:tplc="6AB05BFC">
      <w:start w:val="1"/>
      <w:numFmt w:val="decimal"/>
      <w:lvlText w:val="%1."/>
      <w:lvlJc w:val="left"/>
      <w:pPr>
        <w:ind w:left="720" w:hanging="360"/>
      </w:pPr>
      <w:rPr>
        <w:rFonts w:ascii="Times New Roman" w:hAnsi="Times New Roman" w:cs="Times New Roman"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7EAF5837"/>
    <w:multiLevelType w:val="hybridMultilevel"/>
    <w:tmpl w:val="0244384A"/>
    <w:lvl w:ilvl="0" w:tplc="1E4218B4">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9">
    <w:nsid w:val="7FA70CC5"/>
    <w:multiLevelType w:val="hybridMultilevel"/>
    <w:tmpl w:val="7A0477F8"/>
    <w:lvl w:ilvl="0" w:tplc="6AB05BFC">
      <w:start w:val="1"/>
      <w:numFmt w:val="decimal"/>
      <w:lvlText w:val="%1."/>
      <w:lvlJc w:val="left"/>
      <w:pPr>
        <w:ind w:left="720" w:hanging="360"/>
      </w:pPr>
      <w:rPr>
        <w:rFonts w:ascii="Times New Roman" w:hAnsi="Times New Roman" w:cs="Times New Roman"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2"/>
  </w:num>
  <w:num w:numId="2">
    <w:abstractNumId w:val="5"/>
  </w:num>
  <w:num w:numId="3">
    <w:abstractNumId w:val="17"/>
  </w:num>
  <w:num w:numId="4">
    <w:abstractNumId w:val="18"/>
  </w:num>
  <w:num w:numId="5">
    <w:abstractNumId w:val="21"/>
  </w:num>
  <w:num w:numId="6">
    <w:abstractNumId w:val="11"/>
  </w:num>
  <w:num w:numId="7">
    <w:abstractNumId w:val="26"/>
  </w:num>
  <w:num w:numId="8">
    <w:abstractNumId w:val="10"/>
  </w:num>
  <w:num w:numId="9">
    <w:abstractNumId w:val="14"/>
  </w:num>
  <w:num w:numId="10">
    <w:abstractNumId w:val="28"/>
  </w:num>
  <w:num w:numId="11">
    <w:abstractNumId w:val="9"/>
  </w:num>
  <w:num w:numId="12">
    <w:abstractNumId w:val="25"/>
  </w:num>
  <w:num w:numId="13">
    <w:abstractNumId w:val="19"/>
  </w:num>
  <w:num w:numId="14">
    <w:abstractNumId w:val="16"/>
  </w:num>
  <w:num w:numId="15">
    <w:abstractNumId w:val="29"/>
  </w:num>
  <w:num w:numId="16">
    <w:abstractNumId w:val="6"/>
  </w:num>
  <w:num w:numId="17">
    <w:abstractNumId w:val="27"/>
  </w:num>
  <w:num w:numId="18">
    <w:abstractNumId w:val="7"/>
  </w:num>
  <w:num w:numId="19">
    <w:abstractNumId w:val="20"/>
  </w:num>
  <w:num w:numId="20">
    <w:abstractNumId w:val="3"/>
  </w:num>
  <w:num w:numId="21">
    <w:abstractNumId w:val="2"/>
  </w:num>
  <w:num w:numId="22">
    <w:abstractNumId w:val="15"/>
  </w:num>
  <w:num w:numId="23">
    <w:abstractNumId w:val="8"/>
  </w:num>
  <w:num w:numId="24">
    <w:abstractNumId w:val="13"/>
  </w:num>
  <w:num w:numId="25">
    <w:abstractNumId w:val="0"/>
  </w:num>
  <w:num w:numId="26">
    <w:abstractNumId w:val="23"/>
  </w:num>
  <w:num w:numId="27">
    <w:abstractNumId w:val="24"/>
  </w:num>
  <w:num w:numId="28">
    <w:abstractNumId w:val="1"/>
  </w:num>
  <w:num w:numId="29">
    <w:abstractNumId w:val="4"/>
  </w:num>
  <w:num w:numId="30">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22AB7"/>
    <w:rsid w:val="00007460"/>
    <w:rsid w:val="00011377"/>
    <w:rsid w:val="00011CD8"/>
    <w:rsid w:val="0001364C"/>
    <w:rsid w:val="00014489"/>
    <w:rsid w:val="00016AFC"/>
    <w:rsid w:val="000256AA"/>
    <w:rsid w:val="000276EB"/>
    <w:rsid w:val="00032B10"/>
    <w:rsid w:val="00032B81"/>
    <w:rsid w:val="00033759"/>
    <w:rsid w:val="00034182"/>
    <w:rsid w:val="0004003E"/>
    <w:rsid w:val="00040AAC"/>
    <w:rsid w:val="00041CEF"/>
    <w:rsid w:val="000425B2"/>
    <w:rsid w:val="0004442C"/>
    <w:rsid w:val="000466A9"/>
    <w:rsid w:val="00063ED9"/>
    <w:rsid w:val="000670B3"/>
    <w:rsid w:val="000670C7"/>
    <w:rsid w:val="00070BF5"/>
    <w:rsid w:val="000749F8"/>
    <w:rsid w:val="00083B65"/>
    <w:rsid w:val="00087F35"/>
    <w:rsid w:val="000A003B"/>
    <w:rsid w:val="000A3224"/>
    <w:rsid w:val="000A4E1E"/>
    <w:rsid w:val="000A5041"/>
    <w:rsid w:val="000A5AAF"/>
    <w:rsid w:val="000B3262"/>
    <w:rsid w:val="000B32AD"/>
    <w:rsid w:val="000B49FE"/>
    <w:rsid w:val="000C08A3"/>
    <w:rsid w:val="000C1285"/>
    <w:rsid w:val="000D4FBC"/>
    <w:rsid w:val="000E0FEE"/>
    <w:rsid w:val="000E5881"/>
    <w:rsid w:val="000E77CD"/>
    <w:rsid w:val="000F4AE0"/>
    <w:rsid w:val="000F67B2"/>
    <w:rsid w:val="0010001D"/>
    <w:rsid w:val="00101F23"/>
    <w:rsid w:val="00106E47"/>
    <w:rsid w:val="00122CB6"/>
    <w:rsid w:val="0012713A"/>
    <w:rsid w:val="00130326"/>
    <w:rsid w:val="00134876"/>
    <w:rsid w:val="00142784"/>
    <w:rsid w:val="00151339"/>
    <w:rsid w:val="001523D4"/>
    <w:rsid w:val="0017046B"/>
    <w:rsid w:val="0018354B"/>
    <w:rsid w:val="0018743F"/>
    <w:rsid w:val="001937DC"/>
    <w:rsid w:val="00194B6C"/>
    <w:rsid w:val="00197C61"/>
    <w:rsid w:val="001A020F"/>
    <w:rsid w:val="001A7E2F"/>
    <w:rsid w:val="001B4544"/>
    <w:rsid w:val="001B59CE"/>
    <w:rsid w:val="001C11E2"/>
    <w:rsid w:val="001C2586"/>
    <w:rsid w:val="001C27BB"/>
    <w:rsid w:val="001C6676"/>
    <w:rsid w:val="001D5706"/>
    <w:rsid w:val="002010E2"/>
    <w:rsid w:val="002145CB"/>
    <w:rsid w:val="00216F61"/>
    <w:rsid w:val="00222AB7"/>
    <w:rsid w:val="00224DF2"/>
    <w:rsid w:val="00227AFD"/>
    <w:rsid w:val="0023016C"/>
    <w:rsid w:val="00230885"/>
    <w:rsid w:val="002435D8"/>
    <w:rsid w:val="00246625"/>
    <w:rsid w:val="00250C5C"/>
    <w:rsid w:val="00250E18"/>
    <w:rsid w:val="00252AB7"/>
    <w:rsid w:val="002728D0"/>
    <w:rsid w:val="00276438"/>
    <w:rsid w:val="002822A1"/>
    <w:rsid w:val="002944D1"/>
    <w:rsid w:val="002960A4"/>
    <w:rsid w:val="002A58C5"/>
    <w:rsid w:val="002A6A7B"/>
    <w:rsid w:val="002D16FC"/>
    <w:rsid w:val="002D7019"/>
    <w:rsid w:val="002E527A"/>
    <w:rsid w:val="002F202B"/>
    <w:rsid w:val="002F4571"/>
    <w:rsid w:val="002F753C"/>
    <w:rsid w:val="003016B8"/>
    <w:rsid w:val="0030239C"/>
    <w:rsid w:val="00305AB0"/>
    <w:rsid w:val="00311ECA"/>
    <w:rsid w:val="00312489"/>
    <w:rsid w:val="00314FCF"/>
    <w:rsid w:val="00320D95"/>
    <w:rsid w:val="00321833"/>
    <w:rsid w:val="00323872"/>
    <w:rsid w:val="00341DEB"/>
    <w:rsid w:val="00342417"/>
    <w:rsid w:val="003438C8"/>
    <w:rsid w:val="00346BEC"/>
    <w:rsid w:val="00350045"/>
    <w:rsid w:val="003507AE"/>
    <w:rsid w:val="00352298"/>
    <w:rsid w:val="00355F4F"/>
    <w:rsid w:val="00367424"/>
    <w:rsid w:val="003702C0"/>
    <w:rsid w:val="003717C9"/>
    <w:rsid w:val="003826A1"/>
    <w:rsid w:val="003849AC"/>
    <w:rsid w:val="00390A1E"/>
    <w:rsid w:val="00391046"/>
    <w:rsid w:val="003932CF"/>
    <w:rsid w:val="003A006C"/>
    <w:rsid w:val="003A08E4"/>
    <w:rsid w:val="003A7AF5"/>
    <w:rsid w:val="003B08CB"/>
    <w:rsid w:val="003B0CBB"/>
    <w:rsid w:val="003B5E30"/>
    <w:rsid w:val="003B6C96"/>
    <w:rsid w:val="003C0FDA"/>
    <w:rsid w:val="003C7EDD"/>
    <w:rsid w:val="003D6233"/>
    <w:rsid w:val="003E0730"/>
    <w:rsid w:val="003E09EE"/>
    <w:rsid w:val="003E6302"/>
    <w:rsid w:val="003F267B"/>
    <w:rsid w:val="003F6B8B"/>
    <w:rsid w:val="003F77EE"/>
    <w:rsid w:val="00401317"/>
    <w:rsid w:val="004076ED"/>
    <w:rsid w:val="004224AF"/>
    <w:rsid w:val="0043374F"/>
    <w:rsid w:val="00436CDA"/>
    <w:rsid w:val="004377FC"/>
    <w:rsid w:val="00440E32"/>
    <w:rsid w:val="00440F2D"/>
    <w:rsid w:val="00444D7E"/>
    <w:rsid w:val="004732CB"/>
    <w:rsid w:val="00476522"/>
    <w:rsid w:val="0048566E"/>
    <w:rsid w:val="004913AE"/>
    <w:rsid w:val="004915F5"/>
    <w:rsid w:val="00495529"/>
    <w:rsid w:val="004979AA"/>
    <w:rsid w:val="004A05F1"/>
    <w:rsid w:val="004B3FAA"/>
    <w:rsid w:val="004C328B"/>
    <w:rsid w:val="004C7DC3"/>
    <w:rsid w:val="004D0B27"/>
    <w:rsid w:val="004D5C0C"/>
    <w:rsid w:val="004D6E65"/>
    <w:rsid w:val="004E6301"/>
    <w:rsid w:val="004F36B9"/>
    <w:rsid w:val="00503208"/>
    <w:rsid w:val="00511C75"/>
    <w:rsid w:val="0051504E"/>
    <w:rsid w:val="00523122"/>
    <w:rsid w:val="00525A96"/>
    <w:rsid w:val="00526F05"/>
    <w:rsid w:val="0052715C"/>
    <w:rsid w:val="00527451"/>
    <w:rsid w:val="00527B42"/>
    <w:rsid w:val="00536D28"/>
    <w:rsid w:val="00537CA7"/>
    <w:rsid w:val="0055327A"/>
    <w:rsid w:val="005554F3"/>
    <w:rsid w:val="00571BC9"/>
    <w:rsid w:val="00572B7E"/>
    <w:rsid w:val="00573027"/>
    <w:rsid w:val="005745F0"/>
    <w:rsid w:val="00587777"/>
    <w:rsid w:val="00587EF4"/>
    <w:rsid w:val="005A7629"/>
    <w:rsid w:val="005B01B0"/>
    <w:rsid w:val="005B2D64"/>
    <w:rsid w:val="005C4AF7"/>
    <w:rsid w:val="005D456C"/>
    <w:rsid w:val="005D5BFF"/>
    <w:rsid w:val="005D746B"/>
    <w:rsid w:val="005E456E"/>
    <w:rsid w:val="005E7616"/>
    <w:rsid w:val="005E7D2B"/>
    <w:rsid w:val="00600EBA"/>
    <w:rsid w:val="00602A85"/>
    <w:rsid w:val="00611B8E"/>
    <w:rsid w:val="006129E3"/>
    <w:rsid w:val="00612B63"/>
    <w:rsid w:val="00614BA5"/>
    <w:rsid w:val="00630248"/>
    <w:rsid w:val="00633165"/>
    <w:rsid w:val="00635637"/>
    <w:rsid w:val="00635C88"/>
    <w:rsid w:val="0064397B"/>
    <w:rsid w:val="006466A6"/>
    <w:rsid w:val="00646E32"/>
    <w:rsid w:val="00655F4D"/>
    <w:rsid w:val="006616DB"/>
    <w:rsid w:val="006642EC"/>
    <w:rsid w:val="0066627E"/>
    <w:rsid w:val="006663E6"/>
    <w:rsid w:val="00672634"/>
    <w:rsid w:val="006800A9"/>
    <w:rsid w:val="00681515"/>
    <w:rsid w:val="00684F76"/>
    <w:rsid w:val="00685BDC"/>
    <w:rsid w:val="0068734C"/>
    <w:rsid w:val="00691F3E"/>
    <w:rsid w:val="0069283A"/>
    <w:rsid w:val="006A34A2"/>
    <w:rsid w:val="006A4054"/>
    <w:rsid w:val="006A5681"/>
    <w:rsid w:val="006A64B5"/>
    <w:rsid w:val="006A729F"/>
    <w:rsid w:val="006B0CE7"/>
    <w:rsid w:val="006B15D6"/>
    <w:rsid w:val="006C2CA0"/>
    <w:rsid w:val="006E2E59"/>
    <w:rsid w:val="006E4FEA"/>
    <w:rsid w:val="006E5D07"/>
    <w:rsid w:val="006F0E06"/>
    <w:rsid w:val="006F37C1"/>
    <w:rsid w:val="006F3F61"/>
    <w:rsid w:val="006F571E"/>
    <w:rsid w:val="006F78BC"/>
    <w:rsid w:val="00701912"/>
    <w:rsid w:val="00715849"/>
    <w:rsid w:val="007302D4"/>
    <w:rsid w:val="00732358"/>
    <w:rsid w:val="0074062B"/>
    <w:rsid w:val="007438CF"/>
    <w:rsid w:val="00743942"/>
    <w:rsid w:val="00743C26"/>
    <w:rsid w:val="00746804"/>
    <w:rsid w:val="00751B97"/>
    <w:rsid w:val="00762C7A"/>
    <w:rsid w:val="00763678"/>
    <w:rsid w:val="007642DD"/>
    <w:rsid w:val="00770876"/>
    <w:rsid w:val="007716A3"/>
    <w:rsid w:val="00773CB7"/>
    <w:rsid w:val="00781417"/>
    <w:rsid w:val="00782F7F"/>
    <w:rsid w:val="007845BF"/>
    <w:rsid w:val="0079483F"/>
    <w:rsid w:val="00794CEF"/>
    <w:rsid w:val="007A09B8"/>
    <w:rsid w:val="007A2D51"/>
    <w:rsid w:val="007A6762"/>
    <w:rsid w:val="007A717B"/>
    <w:rsid w:val="007B4819"/>
    <w:rsid w:val="007C414F"/>
    <w:rsid w:val="007C4CA2"/>
    <w:rsid w:val="007D0267"/>
    <w:rsid w:val="007D62F2"/>
    <w:rsid w:val="007E6C19"/>
    <w:rsid w:val="007F290E"/>
    <w:rsid w:val="007F3C58"/>
    <w:rsid w:val="0080141D"/>
    <w:rsid w:val="00807C0D"/>
    <w:rsid w:val="00813BFB"/>
    <w:rsid w:val="00814356"/>
    <w:rsid w:val="00815614"/>
    <w:rsid w:val="00820DE3"/>
    <w:rsid w:val="00823EF3"/>
    <w:rsid w:val="0082529F"/>
    <w:rsid w:val="00826198"/>
    <w:rsid w:val="0083253D"/>
    <w:rsid w:val="00843FAD"/>
    <w:rsid w:val="00844EF7"/>
    <w:rsid w:val="00846A41"/>
    <w:rsid w:val="00847ACB"/>
    <w:rsid w:val="00866E8B"/>
    <w:rsid w:val="0087065C"/>
    <w:rsid w:val="008777E5"/>
    <w:rsid w:val="00885E62"/>
    <w:rsid w:val="00890EE4"/>
    <w:rsid w:val="008918BF"/>
    <w:rsid w:val="00892016"/>
    <w:rsid w:val="00893CCA"/>
    <w:rsid w:val="008A1CD0"/>
    <w:rsid w:val="008A5262"/>
    <w:rsid w:val="008A698F"/>
    <w:rsid w:val="008B1A06"/>
    <w:rsid w:val="008B2072"/>
    <w:rsid w:val="008B2630"/>
    <w:rsid w:val="008B36FE"/>
    <w:rsid w:val="008B5870"/>
    <w:rsid w:val="008C1C56"/>
    <w:rsid w:val="008D1E16"/>
    <w:rsid w:val="008D1FC5"/>
    <w:rsid w:val="008D2E1B"/>
    <w:rsid w:val="008D3BBF"/>
    <w:rsid w:val="008F0166"/>
    <w:rsid w:val="008F1913"/>
    <w:rsid w:val="008F5C55"/>
    <w:rsid w:val="00913202"/>
    <w:rsid w:val="009136EB"/>
    <w:rsid w:val="0091399A"/>
    <w:rsid w:val="00914FB6"/>
    <w:rsid w:val="00915C4B"/>
    <w:rsid w:val="009163A3"/>
    <w:rsid w:val="0091778A"/>
    <w:rsid w:val="00922063"/>
    <w:rsid w:val="00933298"/>
    <w:rsid w:val="00937ACD"/>
    <w:rsid w:val="00940564"/>
    <w:rsid w:val="00940ACA"/>
    <w:rsid w:val="0094167A"/>
    <w:rsid w:val="009424CC"/>
    <w:rsid w:val="009442DF"/>
    <w:rsid w:val="00951D74"/>
    <w:rsid w:val="00952F86"/>
    <w:rsid w:val="00960D50"/>
    <w:rsid w:val="00973EB3"/>
    <w:rsid w:val="009777FA"/>
    <w:rsid w:val="00981B93"/>
    <w:rsid w:val="0098246A"/>
    <w:rsid w:val="00986174"/>
    <w:rsid w:val="009953AB"/>
    <w:rsid w:val="00996FFA"/>
    <w:rsid w:val="009A723C"/>
    <w:rsid w:val="009B14BB"/>
    <w:rsid w:val="009C0253"/>
    <w:rsid w:val="009C10A4"/>
    <w:rsid w:val="009C759E"/>
    <w:rsid w:val="009D18EA"/>
    <w:rsid w:val="009D1A11"/>
    <w:rsid w:val="009D4383"/>
    <w:rsid w:val="009D73DB"/>
    <w:rsid w:val="009E04BF"/>
    <w:rsid w:val="009E11E0"/>
    <w:rsid w:val="009E70D9"/>
    <w:rsid w:val="009F7D98"/>
    <w:rsid w:val="00A0376E"/>
    <w:rsid w:val="00A15025"/>
    <w:rsid w:val="00A21CE0"/>
    <w:rsid w:val="00A23BC3"/>
    <w:rsid w:val="00A31683"/>
    <w:rsid w:val="00A32F73"/>
    <w:rsid w:val="00A35D00"/>
    <w:rsid w:val="00A42F85"/>
    <w:rsid w:val="00A46F29"/>
    <w:rsid w:val="00A474C0"/>
    <w:rsid w:val="00A52F42"/>
    <w:rsid w:val="00A53BEE"/>
    <w:rsid w:val="00A5410E"/>
    <w:rsid w:val="00A57087"/>
    <w:rsid w:val="00A6229A"/>
    <w:rsid w:val="00A62CE8"/>
    <w:rsid w:val="00A641E9"/>
    <w:rsid w:val="00A66D41"/>
    <w:rsid w:val="00A7083C"/>
    <w:rsid w:val="00A7226E"/>
    <w:rsid w:val="00A764C8"/>
    <w:rsid w:val="00A905A8"/>
    <w:rsid w:val="00A907D6"/>
    <w:rsid w:val="00A9691C"/>
    <w:rsid w:val="00A9697B"/>
    <w:rsid w:val="00AA1AF0"/>
    <w:rsid w:val="00AA254E"/>
    <w:rsid w:val="00AA2710"/>
    <w:rsid w:val="00AA2FCB"/>
    <w:rsid w:val="00AA302E"/>
    <w:rsid w:val="00AB4ADD"/>
    <w:rsid w:val="00AB6FD2"/>
    <w:rsid w:val="00AC10FE"/>
    <w:rsid w:val="00AC19CF"/>
    <w:rsid w:val="00AC5CC7"/>
    <w:rsid w:val="00AC6824"/>
    <w:rsid w:val="00AC7069"/>
    <w:rsid w:val="00AD597B"/>
    <w:rsid w:val="00AD607C"/>
    <w:rsid w:val="00AD6181"/>
    <w:rsid w:val="00AD78CA"/>
    <w:rsid w:val="00AE1AEE"/>
    <w:rsid w:val="00AE7D2B"/>
    <w:rsid w:val="00AF0828"/>
    <w:rsid w:val="00B02014"/>
    <w:rsid w:val="00B14133"/>
    <w:rsid w:val="00B1731E"/>
    <w:rsid w:val="00B33E99"/>
    <w:rsid w:val="00B363EA"/>
    <w:rsid w:val="00B648E2"/>
    <w:rsid w:val="00B711D0"/>
    <w:rsid w:val="00B71F38"/>
    <w:rsid w:val="00B80AF2"/>
    <w:rsid w:val="00B833E2"/>
    <w:rsid w:val="00B84761"/>
    <w:rsid w:val="00B85D7C"/>
    <w:rsid w:val="00B86BCD"/>
    <w:rsid w:val="00B87706"/>
    <w:rsid w:val="00B92485"/>
    <w:rsid w:val="00B971FC"/>
    <w:rsid w:val="00BA3627"/>
    <w:rsid w:val="00BA43EB"/>
    <w:rsid w:val="00BB4964"/>
    <w:rsid w:val="00BB7623"/>
    <w:rsid w:val="00BB7A7D"/>
    <w:rsid w:val="00BC3529"/>
    <w:rsid w:val="00BD2B59"/>
    <w:rsid w:val="00BD6D8F"/>
    <w:rsid w:val="00BE7687"/>
    <w:rsid w:val="00BF4F68"/>
    <w:rsid w:val="00C02A4C"/>
    <w:rsid w:val="00C0567F"/>
    <w:rsid w:val="00C13A72"/>
    <w:rsid w:val="00C15B9A"/>
    <w:rsid w:val="00C161C6"/>
    <w:rsid w:val="00C22190"/>
    <w:rsid w:val="00C221D7"/>
    <w:rsid w:val="00C24F45"/>
    <w:rsid w:val="00C25ACE"/>
    <w:rsid w:val="00C31EBE"/>
    <w:rsid w:val="00C32AAE"/>
    <w:rsid w:val="00C32C03"/>
    <w:rsid w:val="00C330FD"/>
    <w:rsid w:val="00C37AC0"/>
    <w:rsid w:val="00C437AF"/>
    <w:rsid w:val="00C449EF"/>
    <w:rsid w:val="00C46CBD"/>
    <w:rsid w:val="00C46F46"/>
    <w:rsid w:val="00C47AA4"/>
    <w:rsid w:val="00C51726"/>
    <w:rsid w:val="00C62164"/>
    <w:rsid w:val="00C63F16"/>
    <w:rsid w:val="00C70061"/>
    <w:rsid w:val="00C75FA5"/>
    <w:rsid w:val="00C77089"/>
    <w:rsid w:val="00C876CE"/>
    <w:rsid w:val="00C90D46"/>
    <w:rsid w:val="00C91C15"/>
    <w:rsid w:val="00CA105E"/>
    <w:rsid w:val="00CA70FD"/>
    <w:rsid w:val="00CC1341"/>
    <w:rsid w:val="00CC2F6D"/>
    <w:rsid w:val="00CC4C13"/>
    <w:rsid w:val="00CC4F9F"/>
    <w:rsid w:val="00CC5B38"/>
    <w:rsid w:val="00CC6FE1"/>
    <w:rsid w:val="00CD78A5"/>
    <w:rsid w:val="00CF0B40"/>
    <w:rsid w:val="00CF42C5"/>
    <w:rsid w:val="00CF5BE6"/>
    <w:rsid w:val="00D04702"/>
    <w:rsid w:val="00D05118"/>
    <w:rsid w:val="00D20C95"/>
    <w:rsid w:val="00D20E92"/>
    <w:rsid w:val="00D211C8"/>
    <w:rsid w:val="00D21272"/>
    <w:rsid w:val="00D415B1"/>
    <w:rsid w:val="00D4164E"/>
    <w:rsid w:val="00D46294"/>
    <w:rsid w:val="00D5108F"/>
    <w:rsid w:val="00D600F2"/>
    <w:rsid w:val="00D61569"/>
    <w:rsid w:val="00D62CDA"/>
    <w:rsid w:val="00D67144"/>
    <w:rsid w:val="00D75E62"/>
    <w:rsid w:val="00D8059B"/>
    <w:rsid w:val="00D83816"/>
    <w:rsid w:val="00D8440E"/>
    <w:rsid w:val="00D84667"/>
    <w:rsid w:val="00DA0462"/>
    <w:rsid w:val="00DA3CD4"/>
    <w:rsid w:val="00DB131D"/>
    <w:rsid w:val="00DC5F9B"/>
    <w:rsid w:val="00DE11C3"/>
    <w:rsid w:val="00DE215D"/>
    <w:rsid w:val="00DE7353"/>
    <w:rsid w:val="00DE7853"/>
    <w:rsid w:val="00DF0070"/>
    <w:rsid w:val="00DF31B0"/>
    <w:rsid w:val="00DF73EF"/>
    <w:rsid w:val="00DF75C6"/>
    <w:rsid w:val="00E12A09"/>
    <w:rsid w:val="00E262F0"/>
    <w:rsid w:val="00E30DA2"/>
    <w:rsid w:val="00E32779"/>
    <w:rsid w:val="00E37CA5"/>
    <w:rsid w:val="00E41ED0"/>
    <w:rsid w:val="00E42FDE"/>
    <w:rsid w:val="00E6449A"/>
    <w:rsid w:val="00E66F61"/>
    <w:rsid w:val="00E6725F"/>
    <w:rsid w:val="00E729FF"/>
    <w:rsid w:val="00E757B1"/>
    <w:rsid w:val="00E77D31"/>
    <w:rsid w:val="00E80B90"/>
    <w:rsid w:val="00E86F57"/>
    <w:rsid w:val="00EA21F7"/>
    <w:rsid w:val="00EA4599"/>
    <w:rsid w:val="00EA48ED"/>
    <w:rsid w:val="00EB4341"/>
    <w:rsid w:val="00EB7833"/>
    <w:rsid w:val="00EB7AC2"/>
    <w:rsid w:val="00EC1A10"/>
    <w:rsid w:val="00EC1B97"/>
    <w:rsid w:val="00ED4652"/>
    <w:rsid w:val="00ED5990"/>
    <w:rsid w:val="00ED72A1"/>
    <w:rsid w:val="00F01575"/>
    <w:rsid w:val="00F01647"/>
    <w:rsid w:val="00F03C51"/>
    <w:rsid w:val="00F10B5B"/>
    <w:rsid w:val="00F11C3B"/>
    <w:rsid w:val="00F17000"/>
    <w:rsid w:val="00F17A34"/>
    <w:rsid w:val="00F24C6B"/>
    <w:rsid w:val="00F303EF"/>
    <w:rsid w:val="00F3555F"/>
    <w:rsid w:val="00F4624C"/>
    <w:rsid w:val="00F508B4"/>
    <w:rsid w:val="00F518C3"/>
    <w:rsid w:val="00F5384F"/>
    <w:rsid w:val="00F544F6"/>
    <w:rsid w:val="00F56D24"/>
    <w:rsid w:val="00F61C9C"/>
    <w:rsid w:val="00F644D0"/>
    <w:rsid w:val="00F66983"/>
    <w:rsid w:val="00F74B48"/>
    <w:rsid w:val="00F849F6"/>
    <w:rsid w:val="00F84C24"/>
    <w:rsid w:val="00F84C4A"/>
    <w:rsid w:val="00F85987"/>
    <w:rsid w:val="00F9233A"/>
    <w:rsid w:val="00F93352"/>
    <w:rsid w:val="00F96B4A"/>
    <w:rsid w:val="00FA37E6"/>
    <w:rsid w:val="00FB7393"/>
    <w:rsid w:val="00FC2E8F"/>
    <w:rsid w:val="00FD369E"/>
    <w:rsid w:val="00FE0546"/>
    <w:rsid w:val="00FF38A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D158037-AC06-46AA-B748-40FAA46F8F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14FB6"/>
    <w:pPr>
      <w:spacing w:after="0" w:line="240" w:lineRule="auto"/>
    </w:pPr>
    <w:rPr>
      <w:rFonts w:ascii="Times New Roman" w:eastAsia="Times New Roman" w:hAnsi="Times New Roman" w:cs="Times New Roman"/>
      <w:sz w:val="28"/>
      <w:szCs w:val="28"/>
      <w:lang w:eastAsia="ru-RU"/>
    </w:rPr>
  </w:style>
  <w:style w:type="paragraph" w:styleId="1">
    <w:name w:val="heading 1"/>
    <w:basedOn w:val="a"/>
    <w:next w:val="a"/>
    <w:link w:val="10"/>
    <w:qFormat/>
    <w:rsid w:val="00AD597B"/>
    <w:pPr>
      <w:keepNext/>
      <w:outlineLvl w:val="0"/>
    </w:pPr>
    <w:rPr>
      <w:szCs w:val="24"/>
      <w:lang w:val="uk-UA"/>
    </w:rPr>
  </w:style>
  <w:style w:type="paragraph" w:styleId="2">
    <w:name w:val="heading 2"/>
    <w:basedOn w:val="a"/>
    <w:next w:val="a"/>
    <w:link w:val="20"/>
    <w:uiPriority w:val="9"/>
    <w:semiHidden/>
    <w:unhideWhenUsed/>
    <w:qFormat/>
    <w:rsid w:val="00892016"/>
    <w:pPr>
      <w:keepNext/>
      <w:keepLines/>
      <w:spacing w:before="40"/>
      <w:outlineLvl w:val="1"/>
    </w:pPr>
    <w:rPr>
      <w:rFonts w:asciiTheme="majorHAnsi" w:eastAsiaTheme="majorEastAsia" w:hAnsiTheme="majorHAnsi" w:cstheme="majorBidi"/>
      <w:color w:val="2E74B5" w:themeColor="accent1" w:themeShade="BF"/>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aliases w:val="Обычный (веб) Знак2,Обычный (веб) Знак1 Знак,Обычный (веб) Знак2 Знак1 Знак,Обычный (веб) Знак1 Знак Знак Знак,Обычный (веб) Знак Знак Знак Знак Знак,Обычный (Web) Знак Знак Знак Знак Знак,Обычный (Web) Знак1 Знак Знак Знак,Обычный (Web)"/>
    <w:basedOn w:val="a"/>
    <w:link w:val="a4"/>
    <w:uiPriority w:val="99"/>
    <w:unhideWhenUsed/>
    <w:qFormat/>
    <w:rsid w:val="00AD597B"/>
    <w:pPr>
      <w:spacing w:before="100" w:beforeAutospacing="1" w:after="100" w:afterAutospacing="1"/>
    </w:pPr>
    <w:rPr>
      <w:sz w:val="24"/>
      <w:szCs w:val="24"/>
    </w:rPr>
  </w:style>
  <w:style w:type="character" w:styleId="a5">
    <w:name w:val="Strong"/>
    <w:basedOn w:val="a0"/>
    <w:uiPriority w:val="22"/>
    <w:qFormat/>
    <w:rsid w:val="00AD597B"/>
    <w:rPr>
      <w:b/>
      <w:bCs/>
    </w:rPr>
  </w:style>
  <w:style w:type="character" w:styleId="a6">
    <w:name w:val="Hyperlink"/>
    <w:basedOn w:val="a0"/>
    <w:uiPriority w:val="99"/>
    <w:semiHidden/>
    <w:unhideWhenUsed/>
    <w:rsid w:val="00AD597B"/>
    <w:rPr>
      <w:color w:val="0000FF"/>
      <w:u w:val="single"/>
    </w:rPr>
  </w:style>
  <w:style w:type="character" w:customStyle="1" w:styleId="10">
    <w:name w:val="Заголовок 1 Знак"/>
    <w:basedOn w:val="a0"/>
    <w:link w:val="1"/>
    <w:rsid w:val="00AD597B"/>
    <w:rPr>
      <w:rFonts w:ascii="Times New Roman" w:eastAsia="Times New Roman" w:hAnsi="Times New Roman" w:cs="Times New Roman"/>
      <w:sz w:val="28"/>
      <w:szCs w:val="24"/>
      <w:lang w:val="uk-UA" w:eastAsia="ru-RU"/>
    </w:rPr>
  </w:style>
  <w:style w:type="paragraph" w:styleId="a7">
    <w:name w:val="List Paragraph"/>
    <w:basedOn w:val="a"/>
    <w:uiPriority w:val="34"/>
    <w:qFormat/>
    <w:rsid w:val="00AA2710"/>
    <w:pPr>
      <w:spacing w:after="160" w:line="259" w:lineRule="auto"/>
      <w:ind w:left="720"/>
      <w:contextualSpacing/>
    </w:pPr>
    <w:rPr>
      <w:rFonts w:asciiTheme="minorHAnsi" w:eastAsiaTheme="minorHAnsi" w:hAnsiTheme="minorHAnsi" w:cstheme="minorBidi"/>
      <w:sz w:val="22"/>
      <w:szCs w:val="22"/>
      <w:lang w:eastAsia="en-US"/>
    </w:rPr>
  </w:style>
  <w:style w:type="paragraph" w:styleId="a8">
    <w:name w:val="footer"/>
    <w:basedOn w:val="a"/>
    <w:link w:val="a9"/>
    <w:rsid w:val="00AA2710"/>
    <w:pPr>
      <w:tabs>
        <w:tab w:val="center" w:pos="4153"/>
        <w:tab w:val="right" w:pos="8306"/>
      </w:tabs>
      <w:suppressAutoHyphens/>
    </w:pPr>
    <w:rPr>
      <w:sz w:val="20"/>
      <w:szCs w:val="20"/>
    </w:rPr>
  </w:style>
  <w:style w:type="character" w:customStyle="1" w:styleId="a9">
    <w:name w:val="Нижний колонтитул Знак"/>
    <w:basedOn w:val="a0"/>
    <w:link w:val="a8"/>
    <w:rsid w:val="00AA2710"/>
    <w:rPr>
      <w:rFonts w:ascii="Times New Roman" w:eastAsia="Times New Roman" w:hAnsi="Times New Roman" w:cs="Times New Roman"/>
      <w:sz w:val="20"/>
      <w:szCs w:val="20"/>
      <w:lang w:eastAsia="ru-RU"/>
    </w:rPr>
  </w:style>
  <w:style w:type="paragraph" w:customStyle="1" w:styleId="aa">
    <w:name w:val="Знак"/>
    <w:basedOn w:val="a"/>
    <w:rsid w:val="00AA2710"/>
    <w:rPr>
      <w:rFonts w:ascii="Verdana" w:hAnsi="Verdana" w:cs="Verdana"/>
      <w:sz w:val="24"/>
      <w:szCs w:val="24"/>
      <w:lang w:val="en-US" w:eastAsia="en-US"/>
    </w:rPr>
  </w:style>
  <w:style w:type="character" w:styleId="ab">
    <w:name w:val="page number"/>
    <w:basedOn w:val="a0"/>
    <w:rsid w:val="00AA2710"/>
  </w:style>
  <w:style w:type="character" w:styleId="ac">
    <w:name w:val="FollowedHyperlink"/>
    <w:basedOn w:val="a0"/>
    <w:uiPriority w:val="99"/>
    <w:semiHidden/>
    <w:unhideWhenUsed/>
    <w:rsid w:val="001B59CE"/>
    <w:rPr>
      <w:color w:val="954F72" w:themeColor="followedHyperlink"/>
      <w:u w:val="single"/>
    </w:rPr>
  </w:style>
  <w:style w:type="paragraph" w:styleId="ad">
    <w:name w:val="No Spacing"/>
    <w:uiPriority w:val="1"/>
    <w:qFormat/>
    <w:rsid w:val="006466A6"/>
    <w:pPr>
      <w:spacing w:after="0" w:line="240" w:lineRule="auto"/>
    </w:pPr>
    <w:rPr>
      <w:rFonts w:ascii="Times New Roman" w:eastAsia="Times New Roman" w:hAnsi="Times New Roman" w:cs="Times New Roman"/>
      <w:sz w:val="28"/>
      <w:szCs w:val="28"/>
      <w:lang w:eastAsia="ru-RU"/>
    </w:rPr>
  </w:style>
  <w:style w:type="paragraph" w:styleId="ae">
    <w:name w:val="Balloon Text"/>
    <w:basedOn w:val="a"/>
    <w:link w:val="af"/>
    <w:uiPriority w:val="99"/>
    <w:semiHidden/>
    <w:unhideWhenUsed/>
    <w:rsid w:val="00DA0462"/>
    <w:rPr>
      <w:rFonts w:ascii="Segoe UI" w:hAnsi="Segoe UI" w:cs="Segoe UI"/>
      <w:sz w:val="18"/>
      <w:szCs w:val="18"/>
    </w:rPr>
  </w:style>
  <w:style w:type="character" w:customStyle="1" w:styleId="af">
    <w:name w:val="Текст выноски Знак"/>
    <w:basedOn w:val="a0"/>
    <w:link w:val="ae"/>
    <w:uiPriority w:val="99"/>
    <w:semiHidden/>
    <w:rsid w:val="00DA0462"/>
    <w:rPr>
      <w:rFonts w:ascii="Segoe UI" w:eastAsia="Times New Roman" w:hAnsi="Segoe UI" w:cs="Segoe UI"/>
      <w:sz w:val="18"/>
      <w:szCs w:val="18"/>
      <w:lang w:eastAsia="ru-RU"/>
    </w:rPr>
  </w:style>
  <w:style w:type="paragraph" w:styleId="af0">
    <w:name w:val="header"/>
    <w:basedOn w:val="a"/>
    <w:link w:val="af1"/>
    <w:uiPriority w:val="99"/>
    <w:unhideWhenUsed/>
    <w:rsid w:val="007D62F2"/>
    <w:pPr>
      <w:tabs>
        <w:tab w:val="center" w:pos="4819"/>
        <w:tab w:val="right" w:pos="9639"/>
      </w:tabs>
    </w:pPr>
  </w:style>
  <w:style w:type="character" w:customStyle="1" w:styleId="af1">
    <w:name w:val="Верхний колонтитул Знак"/>
    <w:basedOn w:val="a0"/>
    <w:link w:val="af0"/>
    <w:uiPriority w:val="99"/>
    <w:rsid w:val="007D62F2"/>
    <w:rPr>
      <w:rFonts w:ascii="Times New Roman" w:eastAsia="Times New Roman" w:hAnsi="Times New Roman" w:cs="Times New Roman"/>
      <w:sz w:val="28"/>
      <w:szCs w:val="28"/>
      <w:lang w:eastAsia="ru-RU"/>
    </w:rPr>
  </w:style>
  <w:style w:type="character" w:customStyle="1" w:styleId="20">
    <w:name w:val="Заголовок 2 Знак"/>
    <w:basedOn w:val="a0"/>
    <w:link w:val="2"/>
    <w:uiPriority w:val="9"/>
    <w:semiHidden/>
    <w:rsid w:val="00892016"/>
    <w:rPr>
      <w:rFonts w:asciiTheme="majorHAnsi" w:eastAsiaTheme="majorEastAsia" w:hAnsiTheme="majorHAnsi" w:cstheme="majorBidi"/>
      <w:color w:val="2E74B5" w:themeColor="accent1" w:themeShade="BF"/>
      <w:sz w:val="26"/>
      <w:szCs w:val="26"/>
      <w:lang w:eastAsia="ru-RU"/>
    </w:rPr>
  </w:style>
  <w:style w:type="paragraph" w:styleId="af2">
    <w:name w:val="Body Text Indent"/>
    <w:basedOn w:val="a"/>
    <w:link w:val="af3"/>
    <w:rsid w:val="00F01575"/>
    <w:pPr>
      <w:ind w:firstLine="709"/>
      <w:jc w:val="both"/>
    </w:pPr>
    <w:rPr>
      <w:szCs w:val="20"/>
      <w:lang w:val="uk-UA"/>
    </w:rPr>
  </w:style>
  <w:style w:type="character" w:customStyle="1" w:styleId="af3">
    <w:name w:val="Основной текст с отступом Знак"/>
    <w:basedOn w:val="a0"/>
    <w:link w:val="af2"/>
    <w:rsid w:val="00F01575"/>
    <w:rPr>
      <w:rFonts w:ascii="Times New Roman" w:eastAsia="Times New Roman" w:hAnsi="Times New Roman" w:cs="Times New Roman"/>
      <w:sz w:val="28"/>
      <w:szCs w:val="20"/>
      <w:lang w:val="uk-UA" w:eastAsia="ru-RU"/>
    </w:rPr>
  </w:style>
  <w:style w:type="character" w:customStyle="1" w:styleId="a4">
    <w:name w:val="Обычный (веб) Знак"/>
    <w:aliases w:val="Обычный (веб) Знак2 Знак,Обычный (веб) Знак1 Знак Знак,Обычный (веб) Знак2 Знак1 Знак Знак,Обычный (веб) Знак1 Знак Знак Знак Знак,Обычный (веб) Знак Знак Знак Знак Знак Знак,Обычный (Web) Знак Знак Знак Знак Знак Знак"/>
    <w:link w:val="a3"/>
    <w:uiPriority w:val="99"/>
    <w:locked/>
    <w:rsid w:val="00F01575"/>
    <w:rPr>
      <w:rFonts w:ascii="Times New Roman" w:eastAsia="Times New Roman" w:hAnsi="Times New Roman" w:cs="Times New Roman"/>
      <w:sz w:val="24"/>
      <w:szCs w:val="24"/>
      <w:lang w:eastAsia="ru-RU"/>
    </w:rPr>
  </w:style>
  <w:style w:type="paragraph" w:customStyle="1" w:styleId="3">
    <w:name w:val="заголовок 3"/>
    <w:basedOn w:val="a"/>
    <w:next w:val="a"/>
    <w:rsid w:val="009442DF"/>
    <w:pPr>
      <w:keepNext/>
      <w:autoSpaceDE w:val="0"/>
      <w:autoSpaceDN w:val="0"/>
      <w:ind w:firstLine="3686"/>
      <w:jc w:val="both"/>
    </w:pPr>
    <w:rPr>
      <w:rFonts w:ascii="Bookman Old Style" w:hAnsi="Bookman Old Style"/>
      <w:b/>
      <w:bCs/>
      <w:sz w:val="36"/>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16190137">
      <w:bodyDiv w:val="1"/>
      <w:marLeft w:val="0"/>
      <w:marRight w:val="0"/>
      <w:marTop w:val="0"/>
      <w:marBottom w:val="0"/>
      <w:divBdr>
        <w:top w:val="none" w:sz="0" w:space="0" w:color="auto"/>
        <w:left w:val="none" w:sz="0" w:space="0" w:color="auto"/>
        <w:bottom w:val="none" w:sz="0" w:space="0" w:color="auto"/>
        <w:right w:val="none" w:sz="0" w:space="0" w:color="auto"/>
      </w:divBdr>
      <w:divsChild>
        <w:div w:id="69012754">
          <w:marLeft w:val="0"/>
          <w:marRight w:val="0"/>
          <w:marTop w:val="0"/>
          <w:marBottom w:val="0"/>
          <w:divBdr>
            <w:top w:val="none" w:sz="0" w:space="0" w:color="auto"/>
            <w:left w:val="none" w:sz="0" w:space="0" w:color="auto"/>
            <w:bottom w:val="none" w:sz="0" w:space="0" w:color="auto"/>
            <w:right w:val="none" w:sz="0" w:space="0" w:color="auto"/>
          </w:divBdr>
        </w:div>
        <w:div w:id="2008704455">
          <w:marLeft w:val="0"/>
          <w:marRight w:val="0"/>
          <w:marTop w:val="0"/>
          <w:marBottom w:val="0"/>
          <w:divBdr>
            <w:top w:val="none" w:sz="0" w:space="0" w:color="auto"/>
            <w:left w:val="none" w:sz="0" w:space="0" w:color="auto"/>
            <w:bottom w:val="none" w:sz="0" w:space="0" w:color="auto"/>
            <w:right w:val="none" w:sz="0" w:space="0" w:color="auto"/>
          </w:divBdr>
        </w:div>
        <w:div w:id="900599948">
          <w:marLeft w:val="0"/>
          <w:marRight w:val="0"/>
          <w:marTop w:val="0"/>
          <w:marBottom w:val="0"/>
          <w:divBdr>
            <w:top w:val="none" w:sz="0" w:space="0" w:color="auto"/>
            <w:left w:val="none" w:sz="0" w:space="0" w:color="auto"/>
            <w:bottom w:val="none" w:sz="0" w:space="0" w:color="auto"/>
            <w:right w:val="none" w:sz="0" w:space="0" w:color="auto"/>
          </w:divBdr>
        </w:div>
        <w:div w:id="1400402398">
          <w:marLeft w:val="0"/>
          <w:marRight w:val="0"/>
          <w:marTop w:val="0"/>
          <w:marBottom w:val="0"/>
          <w:divBdr>
            <w:top w:val="none" w:sz="0" w:space="0" w:color="auto"/>
            <w:left w:val="none" w:sz="0" w:space="0" w:color="auto"/>
            <w:bottom w:val="none" w:sz="0" w:space="0" w:color="auto"/>
            <w:right w:val="none" w:sz="0" w:space="0" w:color="auto"/>
          </w:divBdr>
        </w:div>
        <w:div w:id="1783189830">
          <w:marLeft w:val="0"/>
          <w:marRight w:val="0"/>
          <w:marTop w:val="0"/>
          <w:marBottom w:val="0"/>
          <w:divBdr>
            <w:top w:val="none" w:sz="0" w:space="0" w:color="auto"/>
            <w:left w:val="none" w:sz="0" w:space="0" w:color="auto"/>
            <w:bottom w:val="none" w:sz="0" w:space="0" w:color="auto"/>
            <w:right w:val="none" w:sz="0" w:space="0" w:color="auto"/>
          </w:divBdr>
        </w:div>
        <w:div w:id="241378360">
          <w:marLeft w:val="0"/>
          <w:marRight w:val="0"/>
          <w:marTop w:val="0"/>
          <w:marBottom w:val="0"/>
          <w:divBdr>
            <w:top w:val="none" w:sz="0" w:space="0" w:color="auto"/>
            <w:left w:val="none" w:sz="0" w:space="0" w:color="auto"/>
            <w:bottom w:val="none" w:sz="0" w:space="0" w:color="auto"/>
            <w:right w:val="none" w:sz="0" w:space="0" w:color="auto"/>
          </w:divBdr>
        </w:div>
        <w:div w:id="1169949418">
          <w:marLeft w:val="0"/>
          <w:marRight w:val="0"/>
          <w:marTop w:val="0"/>
          <w:marBottom w:val="0"/>
          <w:divBdr>
            <w:top w:val="none" w:sz="0" w:space="0" w:color="auto"/>
            <w:left w:val="none" w:sz="0" w:space="0" w:color="auto"/>
            <w:bottom w:val="none" w:sz="0" w:space="0" w:color="auto"/>
            <w:right w:val="none" w:sz="0" w:space="0" w:color="auto"/>
          </w:divBdr>
        </w:div>
        <w:div w:id="1157695803">
          <w:marLeft w:val="0"/>
          <w:marRight w:val="0"/>
          <w:marTop w:val="0"/>
          <w:marBottom w:val="0"/>
          <w:divBdr>
            <w:top w:val="none" w:sz="0" w:space="0" w:color="auto"/>
            <w:left w:val="none" w:sz="0" w:space="0" w:color="auto"/>
            <w:bottom w:val="none" w:sz="0" w:space="0" w:color="auto"/>
            <w:right w:val="none" w:sz="0" w:space="0" w:color="auto"/>
          </w:divBdr>
        </w:div>
        <w:div w:id="701783796">
          <w:marLeft w:val="0"/>
          <w:marRight w:val="0"/>
          <w:marTop w:val="0"/>
          <w:marBottom w:val="0"/>
          <w:divBdr>
            <w:top w:val="none" w:sz="0" w:space="0" w:color="auto"/>
            <w:left w:val="none" w:sz="0" w:space="0" w:color="auto"/>
            <w:bottom w:val="none" w:sz="0" w:space="0" w:color="auto"/>
            <w:right w:val="none" w:sz="0" w:space="0" w:color="auto"/>
          </w:divBdr>
        </w:div>
        <w:div w:id="1815097447">
          <w:marLeft w:val="0"/>
          <w:marRight w:val="0"/>
          <w:marTop w:val="0"/>
          <w:marBottom w:val="0"/>
          <w:divBdr>
            <w:top w:val="none" w:sz="0" w:space="0" w:color="auto"/>
            <w:left w:val="none" w:sz="0" w:space="0" w:color="auto"/>
            <w:bottom w:val="none" w:sz="0" w:space="0" w:color="auto"/>
            <w:right w:val="none" w:sz="0" w:space="0" w:color="auto"/>
          </w:divBdr>
        </w:div>
        <w:div w:id="1732313670">
          <w:marLeft w:val="0"/>
          <w:marRight w:val="0"/>
          <w:marTop w:val="0"/>
          <w:marBottom w:val="0"/>
          <w:divBdr>
            <w:top w:val="none" w:sz="0" w:space="0" w:color="auto"/>
            <w:left w:val="none" w:sz="0" w:space="0" w:color="auto"/>
            <w:bottom w:val="none" w:sz="0" w:space="0" w:color="auto"/>
            <w:right w:val="none" w:sz="0" w:space="0" w:color="auto"/>
          </w:divBdr>
        </w:div>
        <w:div w:id="1040714201">
          <w:marLeft w:val="0"/>
          <w:marRight w:val="0"/>
          <w:marTop w:val="0"/>
          <w:marBottom w:val="0"/>
          <w:divBdr>
            <w:top w:val="none" w:sz="0" w:space="0" w:color="auto"/>
            <w:left w:val="none" w:sz="0" w:space="0" w:color="auto"/>
            <w:bottom w:val="none" w:sz="0" w:space="0" w:color="auto"/>
            <w:right w:val="none" w:sz="0" w:space="0" w:color="auto"/>
          </w:divBdr>
        </w:div>
        <w:div w:id="1414207395">
          <w:marLeft w:val="0"/>
          <w:marRight w:val="0"/>
          <w:marTop w:val="0"/>
          <w:marBottom w:val="0"/>
          <w:divBdr>
            <w:top w:val="none" w:sz="0" w:space="0" w:color="auto"/>
            <w:left w:val="none" w:sz="0" w:space="0" w:color="auto"/>
            <w:bottom w:val="none" w:sz="0" w:space="0" w:color="auto"/>
            <w:right w:val="none" w:sz="0" w:space="0" w:color="auto"/>
          </w:divBdr>
        </w:div>
        <w:div w:id="1276641802">
          <w:marLeft w:val="0"/>
          <w:marRight w:val="0"/>
          <w:marTop w:val="0"/>
          <w:marBottom w:val="0"/>
          <w:divBdr>
            <w:top w:val="none" w:sz="0" w:space="0" w:color="auto"/>
            <w:left w:val="none" w:sz="0" w:space="0" w:color="auto"/>
            <w:bottom w:val="none" w:sz="0" w:space="0" w:color="auto"/>
            <w:right w:val="none" w:sz="0" w:space="0" w:color="auto"/>
          </w:divBdr>
        </w:div>
        <w:div w:id="1311594628">
          <w:marLeft w:val="0"/>
          <w:marRight w:val="0"/>
          <w:marTop w:val="0"/>
          <w:marBottom w:val="0"/>
          <w:divBdr>
            <w:top w:val="none" w:sz="0" w:space="0" w:color="auto"/>
            <w:left w:val="none" w:sz="0" w:space="0" w:color="auto"/>
            <w:bottom w:val="none" w:sz="0" w:space="0" w:color="auto"/>
            <w:right w:val="none" w:sz="0" w:space="0" w:color="auto"/>
          </w:divBdr>
        </w:div>
        <w:div w:id="1459950786">
          <w:marLeft w:val="0"/>
          <w:marRight w:val="0"/>
          <w:marTop w:val="0"/>
          <w:marBottom w:val="0"/>
          <w:divBdr>
            <w:top w:val="none" w:sz="0" w:space="0" w:color="auto"/>
            <w:left w:val="none" w:sz="0" w:space="0" w:color="auto"/>
            <w:bottom w:val="none" w:sz="0" w:space="0" w:color="auto"/>
            <w:right w:val="none" w:sz="0" w:space="0" w:color="auto"/>
          </w:divBdr>
        </w:div>
        <w:div w:id="1116606409">
          <w:marLeft w:val="0"/>
          <w:marRight w:val="0"/>
          <w:marTop w:val="0"/>
          <w:marBottom w:val="0"/>
          <w:divBdr>
            <w:top w:val="none" w:sz="0" w:space="0" w:color="auto"/>
            <w:left w:val="none" w:sz="0" w:space="0" w:color="auto"/>
            <w:bottom w:val="none" w:sz="0" w:space="0" w:color="auto"/>
            <w:right w:val="none" w:sz="0" w:space="0" w:color="auto"/>
          </w:divBdr>
        </w:div>
        <w:div w:id="527373628">
          <w:marLeft w:val="0"/>
          <w:marRight w:val="0"/>
          <w:marTop w:val="0"/>
          <w:marBottom w:val="0"/>
          <w:divBdr>
            <w:top w:val="none" w:sz="0" w:space="0" w:color="auto"/>
            <w:left w:val="none" w:sz="0" w:space="0" w:color="auto"/>
            <w:bottom w:val="none" w:sz="0" w:space="0" w:color="auto"/>
            <w:right w:val="none" w:sz="0" w:space="0" w:color="auto"/>
          </w:divBdr>
        </w:div>
        <w:div w:id="487282492">
          <w:marLeft w:val="0"/>
          <w:marRight w:val="0"/>
          <w:marTop w:val="0"/>
          <w:marBottom w:val="0"/>
          <w:divBdr>
            <w:top w:val="none" w:sz="0" w:space="0" w:color="auto"/>
            <w:left w:val="none" w:sz="0" w:space="0" w:color="auto"/>
            <w:bottom w:val="none" w:sz="0" w:space="0" w:color="auto"/>
            <w:right w:val="none" w:sz="0" w:space="0" w:color="auto"/>
          </w:divBdr>
        </w:div>
        <w:div w:id="1116947055">
          <w:marLeft w:val="0"/>
          <w:marRight w:val="0"/>
          <w:marTop w:val="0"/>
          <w:marBottom w:val="0"/>
          <w:divBdr>
            <w:top w:val="none" w:sz="0" w:space="0" w:color="auto"/>
            <w:left w:val="none" w:sz="0" w:space="0" w:color="auto"/>
            <w:bottom w:val="none" w:sz="0" w:space="0" w:color="auto"/>
            <w:right w:val="none" w:sz="0" w:space="0" w:color="auto"/>
          </w:divBdr>
        </w:div>
        <w:div w:id="624501582">
          <w:marLeft w:val="0"/>
          <w:marRight w:val="0"/>
          <w:marTop w:val="0"/>
          <w:marBottom w:val="0"/>
          <w:divBdr>
            <w:top w:val="none" w:sz="0" w:space="0" w:color="auto"/>
            <w:left w:val="none" w:sz="0" w:space="0" w:color="auto"/>
            <w:bottom w:val="none" w:sz="0" w:space="0" w:color="auto"/>
            <w:right w:val="none" w:sz="0" w:space="0" w:color="auto"/>
          </w:divBdr>
        </w:div>
        <w:div w:id="119543844">
          <w:marLeft w:val="0"/>
          <w:marRight w:val="0"/>
          <w:marTop w:val="0"/>
          <w:marBottom w:val="0"/>
          <w:divBdr>
            <w:top w:val="none" w:sz="0" w:space="0" w:color="auto"/>
            <w:left w:val="none" w:sz="0" w:space="0" w:color="auto"/>
            <w:bottom w:val="none" w:sz="0" w:space="0" w:color="auto"/>
            <w:right w:val="none" w:sz="0" w:space="0" w:color="auto"/>
          </w:divBdr>
        </w:div>
        <w:div w:id="539442201">
          <w:marLeft w:val="0"/>
          <w:marRight w:val="0"/>
          <w:marTop w:val="0"/>
          <w:marBottom w:val="0"/>
          <w:divBdr>
            <w:top w:val="none" w:sz="0" w:space="0" w:color="auto"/>
            <w:left w:val="none" w:sz="0" w:space="0" w:color="auto"/>
            <w:bottom w:val="none" w:sz="0" w:space="0" w:color="auto"/>
            <w:right w:val="none" w:sz="0" w:space="0" w:color="auto"/>
          </w:divBdr>
        </w:div>
      </w:divsChild>
    </w:div>
    <w:div w:id="586185503">
      <w:bodyDiv w:val="1"/>
      <w:marLeft w:val="0"/>
      <w:marRight w:val="0"/>
      <w:marTop w:val="0"/>
      <w:marBottom w:val="0"/>
      <w:divBdr>
        <w:top w:val="none" w:sz="0" w:space="0" w:color="auto"/>
        <w:left w:val="none" w:sz="0" w:space="0" w:color="auto"/>
        <w:bottom w:val="none" w:sz="0" w:space="0" w:color="auto"/>
        <w:right w:val="none" w:sz="0" w:space="0" w:color="auto"/>
      </w:divBdr>
    </w:div>
    <w:div w:id="1194924676">
      <w:bodyDiv w:val="1"/>
      <w:marLeft w:val="0"/>
      <w:marRight w:val="0"/>
      <w:marTop w:val="0"/>
      <w:marBottom w:val="0"/>
      <w:divBdr>
        <w:top w:val="none" w:sz="0" w:space="0" w:color="auto"/>
        <w:left w:val="none" w:sz="0" w:space="0" w:color="auto"/>
        <w:bottom w:val="none" w:sz="0" w:space="0" w:color="auto"/>
        <w:right w:val="none" w:sz="0" w:space="0" w:color="auto"/>
      </w:divBdr>
    </w:div>
    <w:div w:id="1279607642">
      <w:bodyDiv w:val="1"/>
      <w:marLeft w:val="0"/>
      <w:marRight w:val="0"/>
      <w:marTop w:val="0"/>
      <w:marBottom w:val="0"/>
      <w:divBdr>
        <w:top w:val="none" w:sz="0" w:space="0" w:color="auto"/>
        <w:left w:val="none" w:sz="0" w:space="0" w:color="auto"/>
        <w:bottom w:val="none" w:sz="0" w:space="0" w:color="auto"/>
        <w:right w:val="none" w:sz="0" w:space="0" w:color="auto"/>
      </w:divBdr>
    </w:div>
    <w:div w:id="1849053963">
      <w:bodyDiv w:val="1"/>
      <w:marLeft w:val="0"/>
      <w:marRight w:val="0"/>
      <w:marTop w:val="0"/>
      <w:marBottom w:val="0"/>
      <w:divBdr>
        <w:top w:val="none" w:sz="0" w:space="0" w:color="auto"/>
        <w:left w:val="none" w:sz="0" w:space="0" w:color="auto"/>
        <w:bottom w:val="none" w:sz="0" w:space="0" w:color="auto"/>
        <w:right w:val="none" w:sz="0" w:space="0" w:color="auto"/>
      </w:divBdr>
    </w:div>
    <w:div w:id="1903128580">
      <w:bodyDiv w:val="1"/>
      <w:marLeft w:val="0"/>
      <w:marRight w:val="0"/>
      <w:marTop w:val="0"/>
      <w:marBottom w:val="0"/>
      <w:divBdr>
        <w:top w:val="none" w:sz="0" w:space="0" w:color="auto"/>
        <w:left w:val="none" w:sz="0" w:space="0" w:color="auto"/>
        <w:bottom w:val="none" w:sz="0" w:space="0" w:color="auto"/>
        <w:right w:val="none" w:sz="0" w:space="0" w:color="auto"/>
      </w:divBdr>
      <w:divsChild>
        <w:div w:id="897975400">
          <w:marLeft w:val="0"/>
          <w:marRight w:val="0"/>
          <w:marTop w:val="0"/>
          <w:marBottom w:val="0"/>
          <w:divBdr>
            <w:top w:val="none" w:sz="0" w:space="0" w:color="auto"/>
            <w:left w:val="none" w:sz="0" w:space="0" w:color="auto"/>
            <w:bottom w:val="none" w:sz="0" w:space="0" w:color="auto"/>
            <w:right w:val="none" w:sz="0" w:space="0" w:color="auto"/>
          </w:divBdr>
        </w:div>
        <w:div w:id="41008227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270F537-BE3A-4DE2-A42F-0EB7A53901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3480</Words>
  <Characters>1984</Characters>
  <Application>Microsoft Office Word</Application>
  <DocSecurity>0</DocSecurity>
  <Lines>16</Lines>
  <Paragraphs>10</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
  <LinksUpToDate>false</LinksUpToDate>
  <CharactersWithSpaces>5454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Сергій</cp:lastModifiedBy>
  <cp:revision>3</cp:revision>
  <cp:lastPrinted>2025-06-03T12:15:00Z</cp:lastPrinted>
  <dcterms:created xsi:type="dcterms:W3CDTF">2025-09-22T11:14:00Z</dcterms:created>
  <dcterms:modified xsi:type="dcterms:W3CDTF">2025-09-22T11:15:00Z</dcterms:modified>
</cp:coreProperties>
</file>