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066ED6" w14:textId="77777777" w:rsidR="00FC6222" w:rsidRPr="004650BC" w:rsidRDefault="00FC6222" w:rsidP="00FC6222">
      <w:pPr>
        <w:spacing w:after="0"/>
        <w:jc w:val="center"/>
        <w:rPr>
          <w:rFonts w:ascii="Times New Roman" w:hAnsi="Times New Roman"/>
          <w:sz w:val="100"/>
        </w:rPr>
      </w:pPr>
      <w:r w:rsidRPr="004650BC">
        <w:rPr>
          <w:rFonts w:ascii="Jeka" w:hAnsi="Jeka"/>
          <w:noProof/>
          <w:sz w:val="100"/>
          <w:lang w:eastAsia="uk-UA"/>
        </w:rPr>
        <w:drawing>
          <wp:inline distT="0" distB="0" distL="0" distR="0" wp14:anchorId="4B0B101A" wp14:editId="02758001">
            <wp:extent cx="509270" cy="629920"/>
            <wp:effectExtent l="0" t="0" r="5080" b="0"/>
            <wp:docPr id="3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6F8E2" w14:textId="77777777" w:rsidR="00FC6222" w:rsidRPr="004650BC" w:rsidRDefault="00FC6222" w:rsidP="00FC622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650BC">
        <w:rPr>
          <w:rFonts w:ascii="Times New Roman" w:hAnsi="Times New Roman"/>
          <w:b/>
          <w:sz w:val="28"/>
          <w:szCs w:val="28"/>
        </w:rPr>
        <w:t>У К Р А Ї Н А</w:t>
      </w:r>
    </w:p>
    <w:p w14:paraId="03795AB4" w14:textId="01540EBA" w:rsidR="00DB1C9B" w:rsidRPr="004650BC" w:rsidRDefault="00FC6222" w:rsidP="00DB1C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650BC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4650BC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  <w:r w:rsidR="00DB1C9B" w:rsidRPr="00DB1C9B">
        <w:rPr>
          <w:rFonts w:ascii="Times New Roman" w:hAnsi="Times New Roman"/>
          <w:b/>
          <w:sz w:val="28"/>
          <w:szCs w:val="28"/>
        </w:rPr>
        <w:t xml:space="preserve"> </w:t>
      </w:r>
    </w:p>
    <w:p w14:paraId="35CC4FDC" w14:textId="77777777" w:rsidR="00FC6222" w:rsidRPr="004650BC" w:rsidRDefault="00FC6222" w:rsidP="00FC6222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4650BC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14:paraId="13F2C29F" w14:textId="77777777" w:rsidR="001D187B" w:rsidRDefault="001D187B" w:rsidP="00FC622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650BC">
        <w:rPr>
          <w:rFonts w:ascii="Times New Roman" w:hAnsi="Times New Roman"/>
          <w:b/>
          <w:sz w:val="28"/>
          <w:szCs w:val="28"/>
        </w:rPr>
        <w:t>ВИКОНАВЧИЙ  КОМІТЕТ</w:t>
      </w:r>
      <w:r w:rsidRPr="00F62B6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14:paraId="49C7FFB9" w14:textId="710CB145" w:rsidR="00161FD3" w:rsidRPr="00F4754B" w:rsidRDefault="00161FD3" w:rsidP="00FC622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sz w:val="28"/>
          <w:szCs w:val="28"/>
          <w:lang w:val="ru-RU" w:eastAsia="ru-RU"/>
        </w:rPr>
      </w:pPr>
      <w:r w:rsidRPr="00F62B60">
        <w:rPr>
          <w:rFonts w:ascii="Times New Roman" w:eastAsia="Times New Roman" w:hAnsi="Times New Roman"/>
          <w:b/>
          <w:sz w:val="28"/>
          <w:szCs w:val="28"/>
          <w:lang w:eastAsia="ru-RU"/>
        </w:rPr>
        <w:t>РІШЕННЯ №</w:t>
      </w:r>
      <w:r w:rsidR="001D187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28</w:t>
      </w:r>
    </w:p>
    <w:p w14:paraId="18AA3094" w14:textId="77777777" w:rsidR="00161FD3" w:rsidRPr="00F62B60" w:rsidRDefault="00161FD3" w:rsidP="00161FD3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sz w:val="28"/>
          <w:szCs w:val="28"/>
          <w:lang w:eastAsia="uk-UA"/>
        </w:rPr>
      </w:pPr>
    </w:p>
    <w:p w14:paraId="54166579" w14:textId="175F7C93" w:rsidR="00161FD3" w:rsidRPr="00F62B60" w:rsidRDefault="00161FD3" w:rsidP="00161FD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F62B60">
        <w:rPr>
          <w:rFonts w:ascii="Times New Roman" w:eastAsia="Times New Roman" w:hAnsi="Times New Roman"/>
          <w:sz w:val="28"/>
          <w:szCs w:val="28"/>
          <w:lang w:eastAsia="uk-UA"/>
        </w:rPr>
        <w:t xml:space="preserve">від </w:t>
      </w:r>
      <w:r w:rsidR="001D187B">
        <w:rPr>
          <w:rFonts w:ascii="Times New Roman" w:eastAsia="Times New Roman" w:hAnsi="Times New Roman"/>
          <w:sz w:val="28"/>
          <w:szCs w:val="28"/>
          <w:lang w:val="ru-RU" w:eastAsia="uk-UA"/>
        </w:rPr>
        <w:t>30</w:t>
      </w:r>
      <w:r w:rsidR="00F4754B">
        <w:rPr>
          <w:rFonts w:ascii="Times New Roman" w:eastAsia="Times New Roman" w:hAnsi="Times New Roman"/>
          <w:sz w:val="28"/>
          <w:szCs w:val="28"/>
          <w:lang w:eastAsia="uk-UA"/>
        </w:rPr>
        <w:t xml:space="preserve"> березня </w:t>
      </w:r>
      <w:r w:rsidRPr="00F62B60">
        <w:rPr>
          <w:rFonts w:ascii="Times New Roman" w:eastAsia="Times New Roman" w:hAnsi="Times New Roman"/>
          <w:sz w:val="28"/>
          <w:szCs w:val="28"/>
          <w:lang w:eastAsia="uk-UA"/>
        </w:rPr>
        <w:t>202</w:t>
      </w:r>
      <w:r w:rsidR="00F4754B" w:rsidRPr="00F4754B">
        <w:rPr>
          <w:rFonts w:ascii="Times New Roman" w:eastAsia="Times New Roman" w:hAnsi="Times New Roman"/>
          <w:sz w:val="28"/>
          <w:szCs w:val="28"/>
          <w:lang w:val="ru-RU" w:eastAsia="uk-UA"/>
        </w:rPr>
        <w:t>6</w:t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 xml:space="preserve"> року</w:t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FC6222">
        <w:rPr>
          <w:rFonts w:ascii="Times New Roman" w:eastAsia="Times New Roman" w:hAnsi="Times New Roman"/>
          <w:sz w:val="28"/>
          <w:szCs w:val="28"/>
          <w:lang w:eastAsia="uk-UA"/>
        </w:rPr>
        <w:tab/>
        <w:t xml:space="preserve">    </w:t>
      </w:r>
      <w:r w:rsidRPr="00F62B60">
        <w:rPr>
          <w:rFonts w:ascii="Times New Roman" w:eastAsia="Times New Roman" w:hAnsi="Times New Roman"/>
          <w:sz w:val="28"/>
          <w:szCs w:val="28"/>
          <w:lang w:eastAsia="uk-UA"/>
        </w:rPr>
        <w:t>с-ще Кути</w:t>
      </w:r>
    </w:p>
    <w:p w14:paraId="7A3FA646" w14:textId="77777777" w:rsidR="00161FD3" w:rsidRPr="00057E64" w:rsidRDefault="00161FD3" w:rsidP="00161F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</w:p>
    <w:p w14:paraId="073E0401" w14:textId="41B6E8E2" w:rsidR="00255132" w:rsidRDefault="00161FD3" w:rsidP="00161FD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</w:pP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Про встановлення розміру кошторисної</w:t>
      </w:r>
    </w:p>
    <w:p w14:paraId="4BBDAF0A" w14:textId="4C1716AB" w:rsidR="00255132" w:rsidRDefault="00255132" w:rsidP="00161FD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заробітної </w:t>
      </w:r>
      <w:r w:rsidR="00161FD3"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плати, який враховується</w:t>
      </w:r>
    </w:p>
    <w:p w14:paraId="422FCBE2" w14:textId="77777777" w:rsidR="00255132" w:rsidRDefault="00161FD3" w:rsidP="00161FD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</w:pP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при</w:t>
      </w:r>
      <w:r w:rsidR="000D085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визначенні вартості</w:t>
      </w:r>
      <w:r w:rsidR="0025513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будівництва</w:t>
      </w:r>
    </w:p>
    <w:p w14:paraId="70F8E687" w14:textId="1873944F" w:rsidR="00255132" w:rsidRDefault="00161FD3" w:rsidP="00161FD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</w:pP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об’єктів</w:t>
      </w:r>
      <w:r w:rsidR="000D085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на 202</w:t>
      </w:r>
      <w:r w:rsidR="00F4754B" w:rsidRPr="00F4754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uk-UA" w:bidi="uk-UA"/>
        </w:rPr>
        <w:t>6</w:t>
      </w: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рік, що здійснюється</w:t>
      </w:r>
    </w:p>
    <w:p w14:paraId="62AEBB18" w14:textId="700EF6B5" w:rsidR="00161FD3" w:rsidRPr="00F62B60" w:rsidRDefault="00161FD3" w:rsidP="00161FD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uk-UA"/>
        </w:rPr>
      </w:pP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за рахунок</w:t>
      </w:r>
      <w:r w:rsidR="000D085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 w:bidi="uk-UA"/>
        </w:rPr>
        <w:t>бюджетних коштів</w:t>
      </w:r>
    </w:p>
    <w:p w14:paraId="644C824D" w14:textId="77777777" w:rsidR="00161FD3" w:rsidRPr="00F62B60" w:rsidRDefault="00161FD3" w:rsidP="00161F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uk-UA"/>
        </w:rPr>
      </w:pPr>
    </w:p>
    <w:p w14:paraId="662FA41B" w14:textId="47E09A02" w:rsidR="00161FD3" w:rsidRDefault="00161FD3" w:rsidP="00B6569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uk-UA"/>
        </w:rPr>
      </w:pP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Керуючись </w:t>
      </w:r>
      <w:r w:rsidR="00411FB9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підпунктом 1 </w:t>
      </w:r>
      <w:r w:rsidR="00411FB9" w:rsidRPr="00411FB9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пункту "а" частини першої статті 31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, </w:t>
      </w:r>
      <w:r w:rsidR="00411FB9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статтею 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59 Закону України «Про місцеве самоврядування в Україні», Законом України «Про правовий режим воєнного стану», Указом Президента України від </w:t>
      </w:r>
      <w:r w:rsidR="00D75465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br/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24 лютого 2022 року № 64/2022 «Про введення воєнного стану в України»</w:t>
      </w:r>
      <w:r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</w:t>
      </w:r>
      <w:r w:rsidRPr="0082377E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(</w:t>
      </w:r>
      <w:r w:rsidR="004F1355" w:rsidRPr="0082377E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продовженого відповідно до Указів</w:t>
      </w:r>
      <w:r w:rsidRPr="0082377E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),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постановою Кабінету Міністрів України від 11 березня 2022 року №252 «Деякі питання формування та виконання місцевих бюджетів у період воєнного стану», постановою Кабінету Міністрів України від </w:t>
      </w:r>
      <w:r w:rsidR="009926B7" w:rsidRP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15 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грудня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202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3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року № 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1315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«Про схвалення 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основних прогнозних </w:t>
      </w:r>
      <w:proofErr w:type="spellStart"/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макропоказників</w:t>
      </w:r>
      <w:proofErr w:type="spellEnd"/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економічного і соціального розвитку України на 202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4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-202</w:t>
      </w:r>
      <w:r w:rsidR="009926B7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6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роки», наказом </w:t>
      </w:r>
      <w:proofErr w:type="spellStart"/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Мінрегіону</w:t>
      </w:r>
      <w:proofErr w:type="spellEnd"/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 від 20 жовтня 2016 року № 281 «Про затвердження Порядку розрахунку розміру кошторисної заробітної плати, який враховується при визначенні вартості будівництва об’є</w:t>
      </w:r>
      <w:r w:rsidR="00B6569E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ктів» (</w:t>
      </w:r>
      <w:r w:rsidRPr="00F62B60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>із змінами</w:t>
      </w:r>
      <w:r w:rsidR="00E20AAE">
        <w:rPr>
          <w:rFonts w:ascii="Times New Roman" w:eastAsia="Times New Roman" w:hAnsi="Times New Roman"/>
          <w:color w:val="000000"/>
          <w:sz w:val="28"/>
          <w:szCs w:val="28"/>
          <w:lang w:eastAsia="uk-UA" w:bidi="uk-UA"/>
        </w:rPr>
        <w:t xml:space="preserve">), </w:t>
      </w:r>
      <w:r w:rsidR="00B6569E" w:rsidRP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 xml:space="preserve">враховуючи </w:t>
      </w:r>
      <w:r w:rsidR="00B6569E" w:rsidRPr="004F1008">
        <w:rPr>
          <w:rFonts w:ascii="Times New Roman" w:eastAsia="Times New Roman" w:hAnsi="Times New Roman"/>
          <w:color w:val="1D1D1B"/>
          <w:spacing w:val="-6"/>
          <w:sz w:val="28"/>
          <w:szCs w:val="28"/>
          <w:bdr w:val="none" w:sz="0" w:space="0" w:color="auto" w:frame="1"/>
          <w:lang w:eastAsia="ru-RU"/>
        </w:rPr>
        <w:t>постанову Кабінету Міністрів України від 19.11.2025 № 1512 «Деякі особливості</w:t>
      </w:r>
      <w:r w:rsidR="00B6569E" w:rsidRP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 xml:space="preserve"> визначення вартості будівництва в умовах воєнного стану» та роз’яснення Міністерства розвитку громад та територій України (лист від 11.12.2025 №</w:t>
      </w:r>
      <w:r w:rsidR="004F1008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> </w:t>
      </w:r>
      <w:r w:rsidR="00B6569E" w:rsidRP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 xml:space="preserve">36804/28/14-25), з метою забезпечення єдиного підходу до </w:t>
      </w:r>
      <w:r w:rsidR="00B6569E" w:rsidRPr="004F1008">
        <w:rPr>
          <w:rFonts w:ascii="Times New Roman" w:eastAsia="Times New Roman" w:hAnsi="Times New Roman"/>
          <w:color w:val="1D1D1B"/>
          <w:spacing w:val="-6"/>
          <w:sz w:val="28"/>
          <w:szCs w:val="28"/>
          <w:bdr w:val="none" w:sz="0" w:space="0" w:color="auto" w:frame="1"/>
          <w:lang w:eastAsia="ru-RU"/>
        </w:rPr>
        <w:t>проведення розрахунків кошторисної вартості будівництва об’єктів із залученням</w:t>
      </w:r>
      <w:r w:rsidR="00B6569E" w:rsidRP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 xml:space="preserve"> бюджетних коштів </w:t>
      </w:r>
      <w:r w:rsid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 xml:space="preserve">Кутської селищної </w:t>
      </w:r>
      <w:r w:rsidR="00B6569E" w:rsidRPr="00B6569E">
        <w:rPr>
          <w:rFonts w:ascii="Times New Roman" w:eastAsia="Times New Roman" w:hAnsi="Times New Roman"/>
          <w:color w:val="1D1D1B"/>
          <w:sz w:val="28"/>
          <w:szCs w:val="28"/>
          <w:bdr w:val="none" w:sz="0" w:space="0" w:color="auto" w:frame="1"/>
          <w:lang w:eastAsia="ru-RU"/>
        </w:rPr>
        <w:t>територіальної громади</w:t>
      </w:r>
      <w:r w:rsidRPr="00F62B60">
        <w:rPr>
          <w:rFonts w:ascii="Times New Roman" w:hAnsi="Times New Roman"/>
          <w:sz w:val="28"/>
          <w:szCs w:val="28"/>
        </w:rPr>
        <w:t xml:space="preserve">, </w:t>
      </w:r>
      <w:r w:rsidRPr="00F62B60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uk-UA"/>
        </w:rPr>
        <w:t xml:space="preserve">виконавчий комітет Кутської селищної ради </w:t>
      </w:r>
    </w:p>
    <w:p w14:paraId="6101EE9C" w14:textId="77777777" w:rsidR="005D5E30" w:rsidRPr="00B6569E" w:rsidRDefault="005D5E30" w:rsidP="00B6569E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1D1D1B"/>
          <w:sz w:val="26"/>
          <w:szCs w:val="26"/>
          <w:lang w:eastAsia="ru-RU"/>
        </w:rPr>
      </w:pPr>
    </w:p>
    <w:p w14:paraId="3604C401" w14:textId="556E2BB2" w:rsidR="00161FD3" w:rsidRPr="00F62B60" w:rsidRDefault="00161FD3" w:rsidP="00161F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</w:pP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В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И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Р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І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Ш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И</w:t>
      </w:r>
      <w:r w:rsidR="00004217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F62B6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  <w:t>В:</w:t>
      </w:r>
    </w:p>
    <w:p w14:paraId="6FE021B1" w14:textId="77777777" w:rsidR="00161FD3" w:rsidRPr="00F62B60" w:rsidRDefault="00161FD3" w:rsidP="00161F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uk-UA"/>
        </w:rPr>
      </w:pPr>
    </w:p>
    <w:p w14:paraId="5B8FF1AA" w14:textId="77777777" w:rsidR="00563F65" w:rsidRDefault="00B6569E" w:rsidP="00B6569E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</w:pPr>
      <w:r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1. </w:t>
      </w:r>
      <w:r w:rsidR="00004217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ВСТАНОВИТИ </w:t>
      </w:r>
      <w:r w:rsidR="00161FD3"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>на 202</w:t>
      </w:r>
      <w:r w:rsidR="00F4754B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6 </w:t>
      </w:r>
      <w:r w:rsidR="00161FD3"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рік розмір кошторисної заробітної плати при </w:t>
      </w:r>
      <w:r w:rsidR="00161FD3" w:rsidRPr="00004217">
        <w:rPr>
          <w:rFonts w:ascii="Times New Roman" w:eastAsia="Times New Roman" w:hAnsi="Times New Roman"/>
          <w:bCs/>
          <w:spacing w:val="-6"/>
          <w:sz w:val="28"/>
          <w:szCs w:val="28"/>
          <w:bdr w:val="none" w:sz="0" w:space="0" w:color="auto" w:frame="1"/>
          <w:lang w:eastAsia="uk-UA"/>
        </w:rPr>
        <w:t>визначенні вартості будівництва (нового будівництва, реконструкції, реставрації</w:t>
      </w:r>
      <w:r w:rsidR="00161FD3"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, капітального та поточного ремонту, технічного переоснащення) об’єктів, що </w:t>
      </w:r>
      <w:r w:rsidR="00563F65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br/>
      </w:r>
    </w:p>
    <w:p w14:paraId="72722256" w14:textId="3C36F13B" w:rsidR="00B6569E" w:rsidRPr="00B6569E" w:rsidRDefault="00161FD3" w:rsidP="00563F65">
      <w:pPr>
        <w:spacing w:after="0" w:line="240" w:lineRule="auto"/>
        <w:ind w:left="-851" w:right="991"/>
        <w:jc w:val="both"/>
        <w:rPr>
          <w:rFonts w:ascii="Times New Roman" w:hAnsi="Times New Roman"/>
          <w:sz w:val="28"/>
          <w:szCs w:val="28"/>
        </w:rPr>
      </w:pPr>
      <w:r w:rsidRPr="00106F29">
        <w:rPr>
          <w:rFonts w:ascii="Times New Roman" w:eastAsia="Times New Roman" w:hAnsi="Times New Roman"/>
          <w:bCs/>
          <w:spacing w:val="-8"/>
          <w:sz w:val="28"/>
          <w:szCs w:val="28"/>
          <w:bdr w:val="none" w:sz="0" w:space="0" w:color="auto" w:frame="1"/>
          <w:lang w:eastAsia="uk-UA"/>
        </w:rPr>
        <w:lastRenderedPageBreak/>
        <w:t>споруджуються із залученням коштів бюджету Кутської селищної територіальної</w:t>
      </w:r>
      <w:r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106F29">
        <w:rPr>
          <w:rFonts w:ascii="Times New Roman" w:eastAsia="Times New Roman" w:hAnsi="Times New Roman"/>
          <w:bCs/>
          <w:spacing w:val="-8"/>
          <w:sz w:val="28"/>
          <w:szCs w:val="28"/>
          <w:bdr w:val="none" w:sz="0" w:space="0" w:color="auto" w:frame="1"/>
          <w:lang w:eastAsia="uk-UA"/>
        </w:rPr>
        <w:t>громади та коштів підприємств, установ, організацій, що належать до комунальної</w:t>
      </w:r>
      <w:r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106F29">
        <w:rPr>
          <w:rFonts w:ascii="Times New Roman" w:eastAsia="Times New Roman" w:hAnsi="Times New Roman"/>
          <w:bCs/>
          <w:spacing w:val="-4"/>
          <w:sz w:val="28"/>
          <w:szCs w:val="28"/>
          <w:bdr w:val="none" w:sz="0" w:space="0" w:color="auto" w:frame="1"/>
          <w:lang w:eastAsia="uk-UA"/>
        </w:rPr>
        <w:t>власності Кутської селищної</w:t>
      </w:r>
      <w:r w:rsidR="00B6569E" w:rsidRPr="00106F29">
        <w:rPr>
          <w:rFonts w:ascii="Times New Roman" w:eastAsia="Times New Roman" w:hAnsi="Times New Roman"/>
          <w:bCs/>
          <w:spacing w:val="-4"/>
          <w:sz w:val="28"/>
          <w:szCs w:val="28"/>
          <w:bdr w:val="none" w:sz="0" w:space="0" w:color="auto" w:frame="1"/>
          <w:lang w:eastAsia="uk-UA"/>
        </w:rPr>
        <w:t xml:space="preserve"> територіальної громади, </w:t>
      </w:r>
      <w:r w:rsidR="00B6569E" w:rsidRPr="00106F29"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uk-UA"/>
        </w:rPr>
        <w:t>у розмірі</w:t>
      </w:r>
      <w:r w:rsidR="00004217" w:rsidRPr="00106F29"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uk-UA"/>
        </w:rPr>
        <w:t xml:space="preserve"> </w:t>
      </w:r>
      <w:r w:rsidR="00B6569E" w:rsidRPr="00106F29">
        <w:rPr>
          <w:rFonts w:ascii="Times New Roman" w:hAnsi="Times New Roman"/>
          <w:color w:val="111111"/>
          <w:spacing w:val="-4"/>
          <w:sz w:val="28"/>
          <w:szCs w:val="28"/>
        </w:rPr>
        <w:t>23 812 гривень</w:t>
      </w:r>
      <w:r w:rsidR="00B6569E" w:rsidRPr="00B6569E">
        <w:rPr>
          <w:rFonts w:ascii="Times New Roman" w:hAnsi="Times New Roman"/>
          <w:color w:val="111111"/>
          <w:sz w:val="28"/>
          <w:szCs w:val="28"/>
        </w:rPr>
        <w:t xml:space="preserve"> 34 копійки</w:t>
      </w:r>
      <w:r w:rsidR="00B6569E" w:rsidRPr="00B6569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на 2026 рік</w:t>
      </w:r>
      <w:r w:rsidR="00B6569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, </w:t>
      </w:r>
      <w:r w:rsidR="00B6569E" w:rsidRPr="00F62B6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uk-UA"/>
        </w:rPr>
        <w:t>що відповідає середньому розряду складності робіт 3,8.</w:t>
      </w:r>
      <w:r w:rsidR="00B6569E" w:rsidRPr="00B6569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(розрахунок додається).</w:t>
      </w:r>
    </w:p>
    <w:p w14:paraId="17F5831E" w14:textId="0F780E68" w:rsidR="00B6569E" w:rsidRDefault="00B6569E" w:rsidP="00106F29">
      <w:pPr>
        <w:shd w:val="clear" w:color="auto" w:fill="FFFFFF"/>
        <w:spacing w:after="0" w:line="240" w:lineRule="auto"/>
        <w:ind w:left="-851" w:right="991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B6569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2. </w:t>
      </w:r>
      <w:r w:rsidR="007A676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Це</w:t>
      </w:r>
      <w:r w:rsidRPr="00B6569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рішення може бути переглянуте у зв’язку зі збільшенням розміру мінімальної заробітної плати у галузі будівництва та внесення змін до законодавчих актів.</w:t>
      </w:r>
    </w:p>
    <w:p w14:paraId="38F6A341" w14:textId="09637999" w:rsidR="00694C2C" w:rsidRPr="00B6569E" w:rsidRDefault="00B6569E" w:rsidP="00106F29">
      <w:pPr>
        <w:shd w:val="clear" w:color="auto" w:fill="FFFFFF"/>
        <w:spacing w:after="0" w:line="240" w:lineRule="auto"/>
        <w:ind w:left="-851" w:right="991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004217"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uk-UA"/>
        </w:rPr>
        <w:t>3</w:t>
      </w:r>
      <w:r w:rsidRPr="00106F29">
        <w:rPr>
          <w:rFonts w:ascii="Times New Roman" w:eastAsia="Times New Roman" w:hAnsi="Times New Roman"/>
          <w:color w:val="000000"/>
          <w:spacing w:val="-8"/>
          <w:sz w:val="28"/>
          <w:szCs w:val="28"/>
          <w:lang w:eastAsia="uk-UA"/>
        </w:rPr>
        <w:t>. К</w:t>
      </w:r>
      <w:r w:rsidR="00694C2C" w:rsidRPr="00106F29">
        <w:rPr>
          <w:rFonts w:ascii="Times New Roman" w:eastAsia="Times New Roman" w:hAnsi="Times New Roman"/>
          <w:spacing w:val="-8"/>
          <w:sz w:val="28"/>
          <w:szCs w:val="28"/>
          <w:bdr w:val="none" w:sz="0" w:space="0" w:color="auto" w:frame="1"/>
          <w:shd w:val="clear" w:color="auto" w:fill="FFFFFF"/>
          <w:lang w:eastAsia="uk-UA"/>
        </w:rPr>
        <w:t>онтроль за виконанням цього рішення покласти на заступник</w:t>
      </w:r>
      <w:r w:rsidR="00004217" w:rsidRPr="00106F29">
        <w:rPr>
          <w:rFonts w:ascii="Times New Roman" w:eastAsia="Times New Roman" w:hAnsi="Times New Roman"/>
          <w:spacing w:val="-8"/>
          <w:sz w:val="28"/>
          <w:szCs w:val="28"/>
          <w:bdr w:val="none" w:sz="0" w:space="0" w:color="auto" w:frame="1"/>
          <w:shd w:val="clear" w:color="auto" w:fill="FFFFFF"/>
          <w:lang w:eastAsia="uk-UA"/>
        </w:rPr>
        <w:t>а селищного</w:t>
      </w:r>
      <w:r w:rsidR="00004217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голови </w:t>
      </w:r>
      <w:r w:rsidR="00694C2C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з питань діяльності </w:t>
      </w:r>
      <w:r w:rsidR="00004217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виконавчих</w:t>
      </w:r>
      <w:r w:rsidR="00694C2C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органів ради </w:t>
      </w:r>
      <w:proofErr w:type="spellStart"/>
      <w:r w:rsidR="00694C2C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Єлізавету</w:t>
      </w:r>
      <w:proofErr w:type="spellEnd"/>
      <w:r w:rsidR="00694C2C" w:rsidRPr="00106F2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ГЕЛЕВИЧ.</w:t>
      </w:r>
    </w:p>
    <w:p w14:paraId="34F676E7" w14:textId="77777777" w:rsidR="00161FD3" w:rsidRPr="00F62B60" w:rsidRDefault="00161FD3" w:rsidP="0083548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17C4B26A" w14:textId="483C898B" w:rsidR="00161FD3" w:rsidRPr="00F62B60" w:rsidRDefault="00161FD3" w:rsidP="00004217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8"/>
          <w:szCs w:val="28"/>
        </w:rPr>
      </w:pPr>
    </w:p>
    <w:p w14:paraId="6FFD5676" w14:textId="77777777" w:rsidR="00161FD3" w:rsidRPr="00F62B60" w:rsidRDefault="00161FD3" w:rsidP="00106F29">
      <w:pPr>
        <w:spacing w:after="0" w:line="240" w:lineRule="auto"/>
        <w:ind w:left="-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62B60">
        <w:rPr>
          <w:rFonts w:ascii="Times New Roman" w:eastAsia="Times New Roman" w:hAnsi="Times New Roman"/>
          <w:b/>
          <w:sz w:val="28"/>
          <w:szCs w:val="28"/>
          <w:lang w:eastAsia="ru-RU"/>
        </w:rPr>
        <w:t>Селищний голова                                                                Дмитро ПАВЛЮК</w:t>
      </w:r>
    </w:p>
    <w:p w14:paraId="64EAD16B" w14:textId="77777777" w:rsidR="00161FD3" w:rsidRPr="00F62B60" w:rsidRDefault="00161FD3" w:rsidP="00161FD3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F70ED16" w14:textId="77777777" w:rsidR="00161FD3" w:rsidRPr="00F62B60" w:rsidRDefault="00161FD3" w:rsidP="00161FD3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A441818" w14:textId="77777777" w:rsidR="00161FD3" w:rsidRPr="00F62B60" w:rsidRDefault="00161FD3" w:rsidP="00161FD3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15D25EA" w14:textId="33D754C7" w:rsidR="00684358" w:rsidRDefault="00684358"/>
    <w:p w14:paraId="66DC2D5C" w14:textId="27C4FECF" w:rsidR="00B6569E" w:rsidRDefault="00B6569E"/>
    <w:p w14:paraId="4B70239D" w14:textId="281324C3" w:rsidR="00B6569E" w:rsidRDefault="00B6569E"/>
    <w:p w14:paraId="017627CF" w14:textId="2CE1D0F2" w:rsidR="00B6569E" w:rsidRDefault="00B6569E"/>
    <w:p w14:paraId="6E1995DA" w14:textId="6696AB8A" w:rsidR="00B6569E" w:rsidRDefault="00B6569E"/>
    <w:p w14:paraId="3D3FBF8C" w14:textId="51A445B6" w:rsidR="00B6569E" w:rsidRDefault="00B6569E"/>
    <w:p w14:paraId="26132784" w14:textId="47DFC8F8" w:rsidR="00B6569E" w:rsidRDefault="00B6569E"/>
    <w:p w14:paraId="6F2DC003" w14:textId="492C1ED6" w:rsidR="00B6569E" w:rsidRDefault="00B6569E"/>
    <w:p w14:paraId="3CA7D960" w14:textId="0E4B055B" w:rsidR="00B6569E" w:rsidRDefault="00B6569E"/>
    <w:p w14:paraId="6F19207D" w14:textId="32005099" w:rsidR="00B6569E" w:rsidRDefault="00B6569E"/>
    <w:p w14:paraId="5120DAB8" w14:textId="74739637" w:rsidR="00B6569E" w:rsidRDefault="00B6569E"/>
    <w:p w14:paraId="11569FDD" w14:textId="433F99B5" w:rsidR="00B6569E" w:rsidRDefault="00B6569E"/>
    <w:p w14:paraId="79F885F9" w14:textId="4E389DC3" w:rsidR="00B6569E" w:rsidRDefault="00B6569E"/>
    <w:p w14:paraId="6D0928DD" w14:textId="13719D20" w:rsidR="00B6569E" w:rsidRDefault="00B6569E"/>
    <w:p w14:paraId="08A58B67" w14:textId="51E1996D" w:rsidR="00B6569E" w:rsidRDefault="00B6569E"/>
    <w:p w14:paraId="56C7CE7A" w14:textId="4A48FD08" w:rsidR="00B6569E" w:rsidRDefault="00B6569E"/>
    <w:p w14:paraId="6D1FE628" w14:textId="0F1450E2" w:rsidR="00B6569E" w:rsidRDefault="00B6569E"/>
    <w:p w14:paraId="196FA03B" w14:textId="6A62BEC3" w:rsidR="00B6569E" w:rsidRDefault="00B6569E"/>
    <w:p w14:paraId="693D3C0B" w14:textId="77777777" w:rsidR="00B6569E" w:rsidRDefault="00B6569E"/>
    <w:p w14:paraId="17A579BC" w14:textId="6E7475CE" w:rsidR="00B6569E" w:rsidRDefault="00B6569E">
      <w:bookmarkStart w:id="0" w:name="_GoBack"/>
      <w:bookmarkEnd w:id="0"/>
    </w:p>
    <w:p w14:paraId="04D85627" w14:textId="7A6DC273" w:rsidR="00B6569E" w:rsidRDefault="00B6569E"/>
    <w:p w14:paraId="6F9AA9BD" w14:textId="707D4F7A" w:rsidR="00E96C02" w:rsidRPr="00E96C02" w:rsidRDefault="00E96C02" w:rsidP="00E96C02">
      <w:pPr>
        <w:shd w:val="clear" w:color="auto" w:fill="FFFFFF"/>
        <w:spacing w:after="0" w:line="240" w:lineRule="auto"/>
        <w:ind w:left="4395"/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</w:pPr>
      <w:r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lastRenderedPageBreak/>
        <w:t xml:space="preserve">        </w:t>
      </w: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Додаток</w:t>
      </w:r>
      <w:r w:rsidR="009D4E21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 xml:space="preserve"> </w:t>
      </w:r>
    </w:p>
    <w:p w14:paraId="1B6E9865" w14:textId="77777777" w:rsidR="00E96C02" w:rsidRPr="00E96C02" w:rsidRDefault="00E96C02" w:rsidP="00E96C02">
      <w:pPr>
        <w:shd w:val="clear" w:color="auto" w:fill="FFFFFF"/>
        <w:spacing w:after="0" w:line="240" w:lineRule="auto"/>
        <w:ind w:left="4395" w:firstLine="561"/>
        <w:rPr>
          <w:rFonts w:ascii="Times New Roman" w:eastAsia="Times New Roman" w:hAnsi="Times New Roman" w:cstheme="minorBidi"/>
          <w:color w:val="1D1D1B"/>
          <w:sz w:val="28"/>
          <w:szCs w:val="28"/>
          <w:lang w:eastAsia="uk-UA"/>
        </w:rPr>
      </w:pP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до рішення виконавчого комітету</w:t>
      </w:r>
    </w:p>
    <w:p w14:paraId="7CD92158" w14:textId="3F5603F7" w:rsidR="00E96C02" w:rsidRPr="00E96C02" w:rsidRDefault="00E96C02" w:rsidP="00E96C02">
      <w:pPr>
        <w:shd w:val="clear" w:color="auto" w:fill="FFFFFF"/>
        <w:spacing w:after="0" w:line="240" w:lineRule="auto"/>
        <w:ind w:left="4395" w:firstLine="561"/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</w:pP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Кутської селищної ради </w:t>
      </w:r>
    </w:p>
    <w:p w14:paraId="30E13830" w14:textId="3EBC6C21" w:rsidR="00E96C02" w:rsidRPr="00E96C02" w:rsidRDefault="00E96C02" w:rsidP="00E96C02">
      <w:pPr>
        <w:shd w:val="clear" w:color="auto" w:fill="FFFFFF"/>
        <w:spacing w:after="0" w:line="240" w:lineRule="auto"/>
        <w:ind w:left="4395"/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</w:pP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 xml:space="preserve">    </w:t>
      </w: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ab/>
      </w:r>
      <w:r w:rsidR="001D26C0" w:rsidRPr="001D26C0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30 березня 2026 року</w:t>
      </w:r>
    </w:p>
    <w:p w14:paraId="4994B57C" w14:textId="088E8961" w:rsidR="00B6569E" w:rsidRDefault="00E96C02" w:rsidP="00E96C02">
      <w:pPr>
        <w:shd w:val="clear" w:color="auto" w:fill="FFFFFF"/>
        <w:spacing w:after="0" w:line="240" w:lineRule="auto"/>
        <w:ind w:left="4395" w:firstLine="561"/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</w:pPr>
      <w:r w:rsidRPr="00E96C02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№</w:t>
      </w:r>
      <w:r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 xml:space="preserve"> </w:t>
      </w:r>
      <w:r w:rsidR="001D26C0">
        <w:rPr>
          <w:rFonts w:ascii="Times New Roman" w:eastAsia="Times New Roman" w:hAnsi="Times New Roman" w:cstheme="minorBidi"/>
          <w:color w:val="1D1D1B"/>
          <w:sz w:val="28"/>
          <w:szCs w:val="28"/>
          <w:bdr w:val="none" w:sz="0" w:space="0" w:color="auto" w:frame="1"/>
          <w:lang w:eastAsia="uk-UA"/>
        </w:rPr>
        <w:t>28</w:t>
      </w:r>
    </w:p>
    <w:p w14:paraId="5D4F1E9B" w14:textId="77777777" w:rsidR="009D4E21" w:rsidRPr="00B6569E" w:rsidRDefault="009D4E21" w:rsidP="00E96C02">
      <w:pPr>
        <w:shd w:val="clear" w:color="auto" w:fill="FFFFFF"/>
        <w:spacing w:after="0" w:line="240" w:lineRule="auto"/>
        <w:ind w:left="4395" w:firstLine="561"/>
        <w:rPr>
          <w:rFonts w:ascii="Times New Roman" w:eastAsia="Times New Roman" w:hAnsi="Times New Roman" w:cstheme="minorBidi"/>
          <w:color w:val="1D1D1B"/>
          <w:sz w:val="28"/>
          <w:szCs w:val="28"/>
          <w:lang w:eastAsia="uk-UA"/>
        </w:rPr>
      </w:pPr>
    </w:p>
    <w:p w14:paraId="690342D7" w14:textId="77777777" w:rsidR="00B6569E" w:rsidRPr="00B6569E" w:rsidRDefault="00B6569E" w:rsidP="00B6569E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>РОЗРАХУНОК</w:t>
      </w:r>
    </w:p>
    <w:p w14:paraId="6208B5FF" w14:textId="77777777" w:rsidR="003B5BDC" w:rsidRDefault="00B6569E" w:rsidP="00B656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uk-UA"/>
        </w:rPr>
      </w:pP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розміру кошторисної заробітної плати, який враховується </w:t>
      </w:r>
    </w:p>
    <w:p w14:paraId="02A86551" w14:textId="77777777" w:rsidR="003B5BDC" w:rsidRDefault="00B6569E" w:rsidP="00B656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uk-UA"/>
        </w:rPr>
      </w:pP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>при визначенні</w:t>
      </w:r>
      <w:r w:rsidR="003B5BDC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 </w:t>
      </w: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>вартості</w:t>
      </w:r>
      <w:r w:rsidR="003B5BDC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 </w:t>
      </w: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будівництва об’єктів на 2026 рік, </w:t>
      </w:r>
    </w:p>
    <w:p w14:paraId="3D28286B" w14:textId="1143783F" w:rsidR="00B6569E" w:rsidRPr="00B6569E" w:rsidRDefault="00B6569E" w:rsidP="00B656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uk-UA"/>
        </w:rPr>
      </w:pP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>що здійснюються за</w:t>
      </w:r>
      <w:r w:rsidR="003B5BDC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 </w:t>
      </w:r>
      <w:r w:rsidRPr="00B6569E">
        <w:rPr>
          <w:rFonts w:ascii="Times New Roman" w:hAnsi="Times New Roman"/>
          <w:bCs/>
          <w:color w:val="000000"/>
          <w:sz w:val="28"/>
          <w:szCs w:val="28"/>
          <w:lang w:eastAsia="uk-UA"/>
        </w:rPr>
        <w:t>рахунок бюджетних коштів</w:t>
      </w:r>
      <w:r w:rsidR="003B5BDC">
        <w:rPr>
          <w:rFonts w:ascii="Times New Roman" w:hAnsi="Times New Roman"/>
          <w:bCs/>
          <w:color w:val="000000"/>
          <w:sz w:val="28"/>
          <w:szCs w:val="28"/>
          <w:lang w:eastAsia="uk-UA"/>
        </w:rPr>
        <w:t xml:space="preserve"> </w:t>
      </w:r>
    </w:p>
    <w:p w14:paraId="48A36371" w14:textId="77777777" w:rsidR="00B6569E" w:rsidRPr="00B6569E" w:rsidRDefault="00B6569E" w:rsidP="00B6569E">
      <w:pPr>
        <w:shd w:val="clear" w:color="auto" w:fill="FFFFFF"/>
        <w:spacing w:after="200" w:line="240" w:lineRule="auto"/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14:paraId="3F2AC656" w14:textId="7E8D6F15" w:rsidR="00B6569E" w:rsidRPr="00B6569E" w:rsidRDefault="00B6569E" w:rsidP="00B656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B6569E">
        <w:rPr>
          <w:rFonts w:ascii="Times New Roman" w:hAnsi="Times New Roman"/>
          <w:sz w:val="28"/>
          <w:szCs w:val="28"/>
        </w:rPr>
        <w:t xml:space="preserve">Середньомісячна заробітна плата прийнята на рівні мінімальних державних гарантій для будівельників з розрядом робіт 3,8, відповідно до Галузевої угоди між Міністерством розвитку громад та територій України та </w:t>
      </w:r>
      <w:r w:rsidRPr="004F2667">
        <w:rPr>
          <w:rFonts w:ascii="Times New Roman" w:hAnsi="Times New Roman"/>
          <w:spacing w:val="-4"/>
          <w:sz w:val="28"/>
          <w:szCs w:val="28"/>
        </w:rPr>
        <w:t>Профспілкою працівників будівництва і промисловості будівельних матеріалів</w:t>
      </w:r>
      <w:r w:rsidRPr="00B6569E">
        <w:rPr>
          <w:rFonts w:ascii="Times New Roman" w:hAnsi="Times New Roman"/>
          <w:sz w:val="28"/>
          <w:szCs w:val="28"/>
        </w:rPr>
        <w:t xml:space="preserve"> України, з урахуванням витрат на щорічну основну відпустку, і становить:</w:t>
      </w:r>
    </w:p>
    <w:p w14:paraId="67079460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22343,20 + 1469,14 = 23812,34 грн,</w:t>
      </w:r>
    </w:p>
    <w:p w14:paraId="28D41D7D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 xml:space="preserve"> у тому числі:</w:t>
      </w:r>
    </w:p>
    <w:p w14:paraId="6C7C0C7D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22343,20 грн — тарифна частина середньомісячної заробітної плати, яка визначається за формулою 3 328,00 × 4,01 × 1,28 × 1,308, де:</w:t>
      </w:r>
    </w:p>
    <w:p w14:paraId="6DF80D92" w14:textId="4A444F25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 xml:space="preserve">3328,00 грн — прожитковий мінімум для працездатних осіб станом </w:t>
      </w:r>
      <w:r w:rsidR="00225D9B">
        <w:rPr>
          <w:rFonts w:ascii="Times New Roman" w:hAnsi="Times New Roman"/>
          <w:sz w:val="28"/>
          <w:szCs w:val="28"/>
        </w:rPr>
        <w:br/>
      </w:r>
      <w:r w:rsidRPr="00B6569E">
        <w:rPr>
          <w:rFonts w:ascii="Times New Roman" w:hAnsi="Times New Roman"/>
          <w:sz w:val="28"/>
          <w:szCs w:val="28"/>
        </w:rPr>
        <w:t>на 1</w:t>
      </w:r>
      <w:r w:rsidR="00225D9B">
        <w:rPr>
          <w:rFonts w:ascii="Times New Roman" w:hAnsi="Times New Roman"/>
          <w:sz w:val="28"/>
          <w:szCs w:val="28"/>
        </w:rPr>
        <w:t xml:space="preserve"> </w:t>
      </w:r>
      <w:r w:rsidRPr="00B6569E">
        <w:rPr>
          <w:rFonts w:ascii="Times New Roman" w:hAnsi="Times New Roman"/>
          <w:sz w:val="28"/>
          <w:szCs w:val="28"/>
        </w:rPr>
        <w:t xml:space="preserve">січня 2026 року (Закон України «Про Державний бюджет України </w:t>
      </w:r>
      <w:r w:rsidR="00225D9B">
        <w:rPr>
          <w:rFonts w:ascii="Times New Roman" w:hAnsi="Times New Roman"/>
          <w:sz w:val="28"/>
          <w:szCs w:val="28"/>
        </w:rPr>
        <w:br/>
      </w:r>
      <w:r w:rsidRPr="00B6569E">
        <w:rPr>
          <w:rFonts w:ascii="Times New Roman" w:hAnsi="Times New Roman"/>
          <w:sz w:val="28"/>
          <w:szCs w:val="28"/>
        </w:rPr>
        <w:t>на 2026 рік», ст. 7);</w:t>
      </w:r>
    </w:p>
    <w:p w14:paraId="602D851C" w14:textId="77777777" w:rsidR="00B6569E" w:rsidRPr="002D3558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2D3558">
        <w:rPr>
          <w:rFonts w:ascii="Times New Roman" w:hAnsi="Times New Roman"/>
          <w:spacing w:val="-4"/>
          <w:sz w:val="28"/>
          <w:szCs w:val="28"/>
        </w:rPr>
        <w:t>4,01 — коефіцієнт переходу від прожиткового мінімуму до гарантованого</w:t>
      </w:r>
    </w:p>
    <w:p w14:paraId="4D5872BD" w14:textId="77777777" w:rsidR="00B6569E" w:rsidRPr="00B6569E" w:rsidRDefault="00B6569E" w:rsidP="00B656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D3558">
        <w:rPr>
          <w:rFonts w:ascii="Times New Roman" w:hAnsi="Times New Roman"/>
          <w:sz w:val="28"/>
          <w:szCs w:val="28"/>
        </w:rPr>
        <w:t>розміру тарифної ставки (окладу) працівника, який виконує просту некваліфіковану</w:t>
      </w:r>
      <w:r w:rsidRPr="00B6569E">
        <w:rPr>
          <w:rFonts w:ascii="Times New Roman" w:hAnsi="Times New Roman"/>
          <w:sz w:val="28"/>
          <w:szCs w:val="28"/>
        </w:rPr>
        <w:t xml:space="preserve"> роботу (Галузева угода, п. 2.9);</w:t>
      </w:r>
    </w:p>
    <w:p w14:paraId="5536A842" w14:textId="399D2684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1,28 — коефіцієнт співвідношення місячної тарифної ставки робітників 1-го розряду до її мінімального розміру (Галузева угода, додаток 1);</w:t>
      </w:r>
    </w:p>
    <w:p w14:paraId="2CE1BF86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 xml:space="preserve">1,308 — </w:t>
      </w:r>
      <w:proofErr w:type="spellStart"/>
      <w:r w:rsidRPr="00B6569E">
        <w:rPr>
          <w:rFonts w:ascii="Times New Roman" w:hAnsi="Times New Roman"/>
          <w:sz w:val="28"/>
          <w:szCs w:val="28"/>
        </w:rPr>
        <w:t>міжрозрядний</w:t>
      </w:r>
      <w:proofErr w:type="spellEnd"/>
      <w:r w:rsidRPr="00B6569E">
        <w:rPr>
          <w:rFonts w:ascii="Times New Roman" w:hAnsi="Times New Roman"/>
          <w:sz w:val="28"/>
          <w:szCs w:val="28"/>
        </w:rPr>
        <w:t xml:space="preserve"> коефіцієнт для робіт 3,8-го розряду (Кошторисні норми України «Настанова з визначення вартості будівництва», додаток 15).</w:t>
      </w:r>
    </w:p>
    <w:p w14:paraId="6B7D3F75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 xml:space="preserve">1469,14 грн — витрати на щорічну основну відпустку, що визначаються за формулою </w:t>
      </w:r>
    </w:p>
    <w:p w14:paraId="3EF86C28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12 × 22 343,20 / (24 × 365) × 12, де:</w:t>
      </w:r>
    </w:p>
    <w:p w14:paraId="5B5A0FB9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24 дні — тривалість щорічної основної відпустки;</w:t>
      </w:r>
    </w:p>
    <w:p w14:paraId="291A1A34" w14:textId="77777777" w:rsidR="00B6569E" w:rsidRPr="00B6569E" w:rsidRDefault="00B6569E" w:rsidP="00B656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69E">
        <w:rPr>
          <w:rFonts w:ascii="Times New Roman" w:hAnsi="Times New Roman"/>
          <w:sz w:val="28"/>
          <w:szCs w:val="28"/>
        </w:rPr>
        <w:t>365 днів — кількість календарних днів у 2026 році.</w:t>
      </w:r>
    </w:p>
    <w:p w14:paraId="696C093E" w14:textId="77777777" w:rsidR="00B6569E" w:rsidRPr="00B6569E" w:rsidRDefault="00B6569E" w:rsidP="00B656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0AB6CE2" w14:textId="77777777" w:rsidR="00B6569E" w:rsidRPr="00B6569E" w:rsidRDefault="00B6569E" w:rsidP="00B656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2DD2556" w14:textId="6B145CA1" w:rsidR="00E96C02" w:rsidRPr="00E96C02" w:rsidRDefault="00E96C02" w:rsidP="00E96C02">
      <w:pPr>
        <w:spacing w:after="0" w:line="240" w:lineRule="auto"/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</w:pPr>
      <w:r w:rsidRPr="00E96C02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>Керуючий справами (секретар)</w:t>
      </w:r>
    </w:p>
    <w:p w14:paraId="28EE42FD" w14:textId="0D2707B8" w:rsidR="00E96C02" w:rsidRPr="00E96C02" w:rsidRDefault="00E96C02" w:rsidP="00E96C02">
      <w:pPr>
        <w:spacing w:after="0" w:line="240" w:lineRule="auto"/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</w:pPr>
      <w:r w:rsidRPr="00E96C02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виконавчого комітету    </w:t>
      </w:r>
    </w:p>
    <w:p w14:paraId="578CA95E" w14:textId="38791760" w:rsidR="00E96C02" w:rsidRPr="00E96C02" w:rsidRDefault="00E96C02" w:rsidP="00E96C02">
      <w:pPr>
        <w:spacing w:after="0" w:line="240" w:lineRule="auto"/>
        <w:rPr>
          <w:rFonts w:asciiTheme="minorHAnsi" w:eastAsiaTheme="minorHAnsi" w:hAnsiTheme="minorHAnsi" w:cstheme="minorBidi"/>
        </w:rPr>
      </w:pPr>
      <w:r w:rsidRPr="00E96C02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селищної ради   </w:t>
      </w:r>
      <w:r w:rsidR="00225D9B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        </w:t>
      </w:r>
      <w:r w:rsidRPr="00E96C02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                                           </w:t>
      </w:r>
      <w:r w:rsidR="009D4E21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     </w:t>
      </w:r>
      <w:r w:rsidRPr="00E96C02">
        <w:rPr>
          <w:rFonts w:ascii="Times New Roman" w:eastAsia="Times New Roman" w:hAnsi="Times New Roman" w:cstheme="minorBidi"/>
          <w:b/>
          <w:sz w:val="28"/>
          <w:szCs w:val="28"/>
          <w:lang w:eastAsia="ru-RU"/>
        </w:rPr>
        <w:t xml:space="preserve">     Ярослав БРИНСЬКИЙ</w:t>
      </w:r>
    </w:p>
    <w:p w14:paraId="186990F7" w14:textId="77777777" w:rsidR="00B6569E" w:rsidRDefault="00B6569E"/>
    <w:sectPr w:rsidR="00B65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904611"/>
    <w:multiLevelType w:val="hybridMultilevel"/>
    <w:tmpl w:val="931C050C"/>
    <w:lvl w:ilvl="0" w:tplc="E0885AB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FD3"/>
    <w:rsid w:val="00004217"/>
    <w:rsid w:val="00057E64"/>
    <w:rsid w:val="000D0858"/>
    <w:rsid w:val="00106F29"/>
    <w:rsid w:val="00161FD3"/>
    <w:rsid w:val="001D187B"/>
    <w:rsid w:val="001D26C0"/>
    <w:rsid w:val="00211D44"/>
    <w:rsid w:val="00225D9B"/>
    <w:rsid w:val="00255132"/>
    <w:rsid w:val="002D3558"/>
    <w:rsid w:val="003B07FA"/>
    <w:rsid w:val="003B5BDC"/>
    <w:rsid w:val="00411FB9"/>
    <w:rsid w:val="004F1008"/>
    <w:rsid w:val="004F1355"/>
    <w:rsid w:val="004F2667"/>
    <w:rsid w:val="0053544D"/>
    <w:rsid w:val="00563F65"/>
    <w:rsid w:val="005D5E30"/>
    <w:rsid w:val="006678A4"/>
    <w:rsid w:val="00684358"/>
    <w:rsid w:val="00694C2C"/>
    <w:rsid w:val="007A6765"/>
    <w:rsid w:val="007E034C"/>
    <w:rsid w:val="0082377E"/>
    <w:rsid w:val="0083548E"/>
    <w:rsid w:val="008A3438"/>
    <w:rsid w:val="00991E55"/>
    <w:rsid w:val="009926B7"/>
    <w:rsid w:val="009D4E21"/>
    <w:rsid w:val="00A17F37"/>
    <w:rsid w:val="00AC17A4"/>
    <w:rsid w:val="00B6569E"/>
    <w:rsid w:val="00CD0FB0"/>
    <w:rsid w:val="00D75465"/>
    <w:rsid w:val="00DB1C9B"/>
    <w:rsid w:val="00E20AAE"/>
    <w:rsid w:val="00E96C02"/>
    <w:rsid w:val="00F4754B"/>
    <w:rsid w:val="00F51E8D"/>
    <w:rsid w:val="00F931C7"/>
    <w:rsid w:val="00FC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F6D91"/>
  <w15:chartTrackingRefBased/>
  <w15:docId w15:val="{C09B0810-BEDA-455A-97D8-50A95233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FD3"/>
    <w:pPr>
      <w:spacing w:line="25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20AA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11F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11FB9"/>
    <w:rPr>
      <w:rFonts w:ascii="Segoe UI" w:eastAsia="Calibri" w:hAnsi="Segoe UI" w:cs="Segoe UI"/>
      <w:sz w:val="18"/>
      <w:szCs w:val="18"/>
      <w:lang w:val="uk-UA"/>
    </w:rPr>
  </w:style>
  <w:style w:type="paragraph" w:styleId="a6">
    <w:name w:val="List Paragraph"/>
    <w:basedOn w:val="a"/>
    <w:uiPriority w:val="34"/>
    <w:qFormat/>
    <w:rsid w:val="00694C2C"/>
    <w:pPr>
      <w:ind w:left="720"/>
      <w:contextualSpacing/>
    </w:pPr>
  </w:style>
  <w:style w:type="table" w:styleId="a7">
    <w:name w:val="Table Grid"/>
    <w:basedOn w:val="a1"/>
    <w:uiPriority w:val="59"/>
    <w:rsid w:val="00B656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18107-0D83-4C9A-A8A1-D4BE0A227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2929</Words>
  <Characters>1670</Characters>
  <Application>Microsoft Office Word</Application>
  <DocSecurity>0</DocSecurity>
  <Lines>13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23</cp:revision>
  <cp:lastPrinted>2026-03-31T08:53:00Z</cp:lastPrinted>
  <dcterms:created xsi:type="dcterms:W3CDTF">2025-02-17T07:53:00Z</dcterms:created>
  <dcterms:modified xsi:type="dcterms:W3CDTF">2026-03-31T08:54:00Z</dcterms:modified>
</cp:coreProperties>
</file>