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38" w:rsidRDefault="000D7F38" w:rsidP="000D7F38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Jeka" w:eastAsia="Times New Roman" w:hAnsi="Jeka"/>
          <w:b/>
          <w:noProof/>
          <w:sz w:val="28"/>
          <w:szCs w:val="28"/>
          <w:lang w:eastAsia="uk-UA"/>
        </w:rPr>
        <w:drawing>
          <wp:inline distT="0" distB="0" distL="0" distR="0">
            <wp:extent cx="504825" cy="629285"/>
            <wp:effectExtent l="0" t="0" r="9525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F38" w:rsidRDefault="000D7F38" w:rsidP="000D7F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У</w:t>
      </w:r>
      <w:r w:rsidR="008B3B1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="008B3B1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</w:t>
      </w:r>
      <w:r w:rsidR="008B3B1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8B3B1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Ї</w:t>
      </w:r>
      <w:r w:rsidR="008B3B1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Н</w:t>
      </w:r>
      <w:r w:rsidR="008B3B1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А</w:t>
      </w:r>
    </w:p>
    <w:p w:rsidR="0080738A" w:rsidRPr="0080738A" w:rsidRDefault="000D7F38" w:rsidP="008073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КУТСЬКА СЕЛИЩНА РАДА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</w:r>
      <w:r w:rsidR="0080738A" w:rsidRPr="0080738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КОСІВСЬКОГО РАЙОНУ ІВАНО-ФРАНКІВСЬКОЇ ОБЛАСТІ</w:t>
      </w:r>
    </w:p>
    <w:p w:rsidR="0080738A" w:rsidRPr="0080738A" w:rsidRDefault="0080738A" w:rsidP="008073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80738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____________________________________________________________________</w:t>
      </w:r>
    </w:p>
    <w:p w:rsidR="0080738A" w:rsidRPr="0080738A" w:rsidRDefault="0080738A" w:rsidP="008073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80738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ВИКОНАВЧИЙ  КОМІТЕТ</w:t>
      </w:r>
    </w:p>
    <w:p w:rsidR="000D7F38" w:rsidRDefault="005038AF" w:rsidP="0080738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</w:pPr>
      <w:r w:rsidRPr="005038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РІШЕННЯ  </w:t>
      </w:r>
      <w:r w:rsidR="000D7F38">
        <w:rPr>
          <w:rFonts w:ascii="Times New Roman" w:eastAsia="Times New Roman" w:hAnsi="Times New Roman"/>
          <w:b/>
          <w:sz w:val="28"/>
          <w:szCs w:val="28"/>
          <w:lang w:eastAsia="ru-RU"/>
        </w:rPr>
        <w:t>№ 41</w:t>
      </w:r>
    </w:p>
    <w:p w:rsidR="000D7F38" w:rsidRPr="0080738A" w:rsidRDefault="000D7F38" w:rsidP="000D7F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0D7F38" w:rsidRDefault="00454898" w:rsidP="000D7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0D7F38">
        <w:rPr>
          <w:rFonts w:ascii="Times New Roman" w:eastAsia="Times New Roman" w:hAnsi="Times New Roman"/>
          <w:sz w:val="28"/>
          <w:szCs w:val="28"/>
          <w:lang w:eastAsia="uk-UA"/>
        </w:rPr>
        <w:t xml:space="preserve">30 квітня 2026 року                                                                </w:t>
      </w:r>
      <w:r w:rsidR="00FE536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0738A"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 w:rsidR="000D7F38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с-ще Кути</w:t>
      </w:r>
    </w:p>
    <w:p w:rsidR="000D7F38" w:rsidRDefault="000D7F38" w:rsidP="000D7F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54130E" w:rsidRDefault="000D7F38" w:rsidP="000D7F3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затвердження </w:t>
      </w:r>
      <w:r>
        <w:rPr>
          <w:rFonts w:ascii="Times New Roman" w:hAnsi="Times New Roman"/>
          <w:b/>
          <w:color w:val="000000"/>
          <w:sz w:val="28"/>
          <w:szCs w:val="28"/>
        </w:rPr>
        <w:t>ЗВІТУ</w:t>
      </w:r>
      <w:r w:rsidR="00EB0EA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 результати </w:t>
      </w:r>
    </w:p>
    <w:p w:rsidR="0054130E" w:rsidRDefault="000D7F38" w:rsidP="000D7F3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проведення моніторингу Плану заходів </w:t>
      </w:r>
    </w:p>
    <w:p w:rsidR="0054130E" w:rsidRDefault="000D7F38" w:rsidP="000D7F3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 2025-2027 роки з реалізації Стратегії </w:t>
      </w:r>
    </w:p>
    <w:p w:rsidR="0054130E" w:rsidRDefault="000D7F38" w:rsidP="000D7F3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розвитку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Кутської </w:t>
      </w:r>
      <w:r w:rsidR="0054130E">
        <w:rPr>
          <w:rFonts w:ascii="Times New Roman" w:hAnsi="Times New Roman"/>
          <w:b/>
          <w:color w:val="000000"/>
          <w:sz w:val="28"/>
          <w:szCs w:val="28"/>
        </w:rPr>
        <w:t xml:space="preserve">селищної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територіальної </w:t>
      </w:r>
    </w:p>
    <w:p w:rsidR="000D7F38" w:rsidRPr="0054130E" w:rsidRDefault="000D7F38" w:rsidP="000D7F3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громади за 202</w:t>
      </w:r>
      <w:r w:rsidRPr="00C07E66">
        <w:rPr>
          <w:rFonts w:ascii="Times New Roman" w:hAnsi="Times New Roman"/>
          <w:b/>
          <w:color w:val="000000"/>
          <w:sz w:val="28"/>
          <w:szCs w:val="28"/>
        </w:rPr>
        <w:t>2-2027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</w:p>
    <w:p w:rsidR="000D7F38" w:rsidRDefault="000D7F38" w:rsidP="000D7F3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7F38" w:rsidRDefault="000D7F38" w:rsidP="008F4B3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Керуючись ст.27 Закону України «Про місцеве самоврядування в Україні», </w:t>
      </w:r>
      <w:r w:rsidRPr="00C07E66">
        <w:rPr>
          <w:rFonts w:ascii="Times New Roman" w:eastAsia="Times New Roman" w:hAnsi="Times New Roman"/>
          <w:bCs/>
          <w:spacing w:val="-10"/>
          <w:sz w:val="28"/>
          <w:szCs w:val="28"/>
          <w:lang w:eastAsia="ru-RU"/>
        </w:rPr>
        <w:t>Законом України «Про державне прогнозування та розроблення програм економічного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і соціального розвитку України», </w:t>
      </w:r>
      <w:r>
        <w:rPr>
          <w:rFonts w:ascii="Times New Roman" w:hAnsi="Times New Roman"/>
          <w:sz w:val="28"/>
          <w:szCs w:val="28"/>
          <w:lang w:eastAsia="uk-UA"/>
        </w:rPr>
        <w:t xml:space="preserve">рішення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чотирнадцятої </w:t>
      </w:r>
      <w:r>
        <w:rPr>
          <w:rFonts w:ascii="Times New Roman" w:hAnsi="Times New Roman"/>
          <w:sz w:val="28"/>
          <w:szCs w:val="28"/>
          <w:lang w:eastAsia="uk-UA"/>
        </w:rPr>
        <w:t xml:space="preserve">сесії Кутської селищної </w:t>
      </w:r>
      <w:r w:rsidRPr="00C07E66">
        <w:rPr>
          <w:rFonts w:ascii="Times New Roman" w:hAnsi="Times New Roman"/>
          <w:spacing w:val="-10"/>
          <w:sz w:val="28"/>
          <w:szCs w:val="28"/>
          <w:lang w:eastAsia="uk-UA"/>
        </w:rPr>
        <w:t xml:space="preserve">ради </w:t>
      </w:r>
      <w:r w:rsidRPr="00C07E66">
        <w:rPr>
          <w:rFonts w:ascii="Times New Roman" w:hAnsi="Times New Roman"/>
          <w:spacing w:val="-10"/>
          <w:sz w:val="28"/>
          <w:szCs w:val="28"/>
          <w:lang w:val="en-US" w:eastAsia="uk-UA"/>
        </w:rPr>
        <w:t>VIII</w:t>
      </w:r>
      <w:r w:rsidR="00C07E66" w:rsidRPr="00C07E66">
        <w:rPr>
          <w:rFonts w:ascii="Times New Roman" w:hAnsi="Times New Roman"/>
          <w:spacing w:val="-10"/>
          <w:sz w:val="28"/>
          <w:szCs w:val="28"/>
          <w:lang w:eastAsia="uk-UA"/>
        </w:rPr>
        <w:t xml:space="preserve">-го демократичного скликання </w:t>
      </w:r>
      <w:r w:rsidRPr="00C07E66">
        <w:rPr>
          <w:rFonts w:ascii="Times New Roman" w:hAnsi="Times New Roman"/>
          <w:spacing w:val="-10"/>
          <w:sz w:val="28"/>
          <w:szCs w:val="28"/>
          <w:lang w:eastAsia="uk-UA"/>
        </w:rPr>
        <w:t>від</w:t>
      </w:r>
      <w:r w:rsidR="00C07E66" w:rsidRPr="00C07E66">
        <w:rPr>
          <w:rFonts w:ascii="Times New Roman" w:hAnsi="Times New Roman"/>
          <w:spacing w:val="-10"/>
          <w:sz w:val="28"/>
          <w:szCs w:val="28"/>
          <w:lang w:eastAsia="uk-UA"/>
        </w:rPr>
        <w:t xml:space="preserve"> </w:t>
      </w:r>
      <w:r w:rsidRPr="00C07E66">
        <w:rPr>
          <w:rFonts w:ascii="Times New Roman" w:hAnsi="Times New Roman"/>
          <w:color w:val="000000" w:themeColor="text1"/>
          <w:spacing w:val="-10"/>
          <w:sz w:val="28"/>
          <w:szCs w:val="28"/>
          <w:lang w:eastAsia="uk-UA"/>
        </w:rPr>
        <w:t xml:space="preserve">23.12.2021 </w:t>
      </w:r>
      <w:r w:rsidRPr="00C07E66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№1-14/2021 </w:t>
      </w:r>
      <w:r w:rsidRPr="00C07E66">
        <w:rPr>
          <w:rFonts w:ascii="Times New Roman" w:eastAsia="Times New Roman" w:hAnsi="Times New Roman"/>
          <w:bCs/>
          <w:spacing w:val="-10"/>
          <w:sz w:val="28"/>
          <w:szCs w:val="28"/>
          <w:lang w:eastAsia="ru-RU"/>
        </w:rPr>
        <w:t>«</w:t>
      </w:r>
      <w:r w:rsidRPr="00C07E6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Про затвердження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7E6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Стратегії розвитку Кутської селищної територіальної громади на 2022-2027 роки»</w:t>
      </w:r>
      <w:r w:rsidRPr="00C07E66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7E66">
        <w:rPr>
          <w:rFonts w:ascii="Times New Roman" w:eastAsia="Times New Roman" w:hAnsi="Times New Roman"/>
          <w:bCs/>
          <w:spacing w:val="-8"/>
          <w:sz w:val="28"/>
          <w:szCs w:val="28"/>
          <w:lang w:eastAsia="ru-RU"/>
        </w:rPr>
        <w:t>з метою аналізу моніторингу Стратегії розвитку громади, опрацювання індикаторів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ефективності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виконавчий комітет Кутської селищної ради</w:t>
      </w:r>
    </w:p>
    <w:p w:rsidR="000D7F38" w:rsidRPr="00137D37" w:rsidRDefault="000D7F38" w:rsidP="000D7F3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0D7F38" w:rsidRDefault="000D7F38" w:rsidP="000D7F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 И Р І Ш И В:</w:t>
      </w:r>
    </w:p>
    <w:p w:rsidR="00137D37" w:rsidRDefault="00137D37" w:rsidP="000D7F3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0D7F38" w:rsidRDefault="000D7F38" w:rsidP="00137D37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EB156B">
        <w:rPr>
          <w:rFonts w:ascii="Times New Roman" w:eastAsia="Times New Roman" w:hAnsi="Times New Roman"/>
          <w:bCs/>
          <w:spacing w:val="-6"/>
          <w:sz w:val="28"/>
          <w:szCs w:val="28"/>
          <w:lang w:eastAsia="uk-UA"/>
        </w:rPr>
        <w:t>1.</w:t>
      </w:r>
      <w:r w:rsidR="00137D37" w:rsidRPr="00EB156B">
        <w:rPr>
          <w:rFonts w:ascii="Times New Roman" w:eastAsia="Times New Roman" w:hAnsi="Times New Roman"/>
          <w:bCs/>
          <w:spacing w:val="-6"/>
          <w:sz w:val="28"/>
          <w:szCs w:val="28"/>
          <w:lang w:eastAsia="uk-UA"/>
        </w:rPr>
        <w:t xml:space="preserve"> </w:t>
      </w:r>
      <w:r w:rsidRPr="00EB156B">
        <w:rPr>
          <w:rFonts w:ascii="Times New Roman" w:eastAsia="Times New Roman" w:hAnsi="Times New Roman"/>
          <w:bCs/>
          <w:spacing w:val="-6"/>
          <w:sz w:val="28"/>
          <w:szCs w:val="28"/>
          <w:lang w:eastAsia="uk-UA"/>
        </w:rPr>
        <w:t xml:space="preserve">ЗАТВЕРДИТИ </w:t>
      </w:r>
      <w:r w:rsidRPr="00EB156B">
        <w:rPr>
          <w:rFonts w:ascii="Times New Roman" w:hAnsi="Times New Roman"/>
          <w:color w:val="000000"/>
          <w:spacing w:val="-6"/>
          <w:sz w:val="28"/>
          <w:szCs w:val="28"/>
        </w:rPr>
        <w:t>ЗВІТ про результати проведення моніторингу Плану заходів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156B">
        <w:rPr>
          <w:rFonts w:ascii="Times New Roman" w:hAnsi="Times New Roman"/>
          <w:color w:val="000000"/>
          <w:spacing w:val="-6"/>
          <w:sz w:val="28"/>
          <w:szCs w:val="28"/>
        </w:rPr>
        <w:t>на 2025-2027 роки з реалізації Стратегії розвитку</w:t>
      </w:r>
      <w:r w:rsidRPr="00EB156B">
        <w:rPr>
          <w:rFonts w:ascii="Times New Roman" w:eastAsia="Times New Roman" w:hAnsi="Times New Roman"/>
          <w:bCs/>
          <w:spacing w:val="-6"/>
          <w:sz w:val="28"/>
          <w:szCs w:val="28"/>
          <w:lang w:eastAsia="uk-UA"/>
        </w:rPr>
        <w:t xml:space="preserve"> </w:t>
      </w:r>
      <w:r w:rsidRPr="00EB156B">
        <w:rPr>
          <w:rFonts w:ascii="Times New Roman" w:hAnsi="Times New Roman"/>
          <w:color w:val="000000"/>
          <w:spacing w:val="-6"/>
          <w:sz w:val="28"/>
          <w:szCs w:val="28"/>
        </w:rPr>
        <w:t>Кутської селищної територіальної</w:t>
      </w:r>
      <w:r>
        <w:rPr>
          <w:rFonts w:ascii="Times New Roman" w:hAnsi="Times New Roman"/>
          <w:color w:val="000000"/>
          <w:sz w:val="28"/>
          <w:szCs w:val="28"/>
        </w:rPr>
        <w:t xml:space="preserve"> громади за 2022-2027 роки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, що додається.</w:t>
      </w:r>
    </w:p>
    <w:p w:rsidR="000D7F38" w:rsidRDefault="000D7F38" w:rsidP="00137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097D9E">
        <w:rPr>
          <w:rFonts w:ascii="Times New Roman" w:eastAsia="Times New Roman" w:hAnsi="Times New Roman"/>
          <w:bCs/>
          <w:spacing w:val="-8"/>
          <w:sz w:val="28"/>
          <w:szCs w:val="28"/>
          <w:lang w:eastAsia="uk-UA"/>
        </w:rPr>
        <w:t>2.</w:t>
      </w:r>
      <w:r w:rsidRPr="00097D9E">
        <w:rPr>
          <w:rFonts w:ascii="Times New Roman" w:hAnsi="Times New Roman" w:cs="Times New Roman"/>
          <w:spacing w:val="-8"/>
          <w:sz w:val="28"/>
        </w:rPr>
        <w:t xml:space="preserve"> </w:t>
      </w:r>
      <w:r w:rsidRPr="00097D9E">
        <w:rPr>
          <w:rFonts w:ascii="Times New Roman" w:eastAsia="Times New Roman" w:hAnsi="Times New Roman"/>
          <w:bCs/>
          <w:spacing w:val="-8"/>
          <w:sz w:val="28"/>
          <w:szCs w:val="28"/>
          <w:lang w:eastAsia="uk-UA"/>
        </w:rPr>
        <w:t>Координацію роботи щодо виконання даного рішення покласти на заступника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селищного голови Анатолія КІЩУКА.</w:t>
      </w:r>
    </w:p>
    <w:p w:rsidR="000D7F38" w:rsidRDefault="000D7F38" w:rsidP="000D7F38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0D7F38" w:rsidRDefault="000D7F38" w:rsidP="000D7F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0A03" w:rsidRDefault="004F0A03" w:rsidP="000D7F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0A03" w:rsidRDefault="004F0A03" w:rsidP="000D7F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0A03" w:rsidRDefault="004F0A03" w:rsidP="004F0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селищної ради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Сергій КОЛОТИЛО</w:t>
      </w:r>
    </w:p>
    <w:p w:rsidR="00750D51" w:rsidRDefault="00750D51" w:rsidP="00EE75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D51" w:rsidRDefault="00750D51" w:rsidP="00EE75F1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750D51" w:rsidSect="000D7F3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D7F38" w:rsidRPr="00EE75F1" w:rsidRDefault="000D7F38" w:rsidP="00EE75F1">
      <w:pPr>
        <w:spacing w:after="0" w:line="240" w:lineRule="auto"/>
        <w:rPr>
          <w:rFonts w:ascii="Calibri" w:hAnsi="Calibri"/>
        </w:rPr>
      </w:pPr>
    </w:p>
    <w:p w:rsidR="0054011F" w:rsidRPr="0054011F" w:rsidRDefault="0054011F" w:rsidP="0054011F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ЗАТВЕРДЖЕНО</w:t>
      </w:r>
    </w:p>
    <w:p w:rsidR="0054011F" w:rsidRPr="0054011F" w:rsidRDefault="0054011F" w:rsidP="0054011F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рішення виконавчого комітету</w:t>
      </w:r>
    </w:p>
    <w:p w:rsidR="0054011F" w:rsidRPr="0054011F" w:rsidRDefault="0054011F" w:rsidP="0054011F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Кутської селищної ради</w:t>
      </w:r>
    </w:p>
    <w:p w:rsidR="0054011F" w:rsidRPr="0054011F" w:rsidRDefault="0054011F" w:rsidP="0054011F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№</w:t>
      </w:r>
      <w:r w:rsidR="004F49F0" w:rsidRPr="005038A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41 </w:t>
      </w:r>
      <w:r w:rsidR="004F49F0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від 30</w:t>
      </w: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="00FD2F1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квітня 2026</w:t>
      </w:r>
    </w:p>
    <w:p w:rsidR="0054011F" w:rsidRPr="0054011F" w:rsidRDefault="0054011F" w:rsidP="005401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54011F" w:rsidRPr="0054011F" w:rsidRDefault="0054011F" w:rsidP="005401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ЗВІТ</w:t>
      </w: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br/>
        <w:t>про результати проведення моніторингу</w:t>
      </w:r>
    </w:p>
    <w:p w:rsidR="0054011F" w:rsidRPr="0054011F" w:rsidRDefault="0093444B" w:rsidP="005401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Плану заходів на 2025</w:t>
      </w:r>
      <w:r w:rsidR="0054011F"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-202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7</w:t>
      </w:r>
      <w:r w:rsidR="0054011F"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роки з реалізації</w:t>
      </w:r>
    </w:p>
    <w:p w:rsidR="0054011F" w:rsidRPr="0054011F" w:rsidRDefault="0054011F" w:rsidP="005401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Стратегії розвитку</w:t>
      </w:r>
      <w:r w:rsidRPr="0054011F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Кутської селищної</w:t>
      </w:r>
    </w:p>
    <w:p w:rsidR="0054011F" w:rsidRPr="0054011F" w:rsidRDefault="0054011F" w:rsidP="005401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територіальної громади за 2022 </w:t>
      </w:r>
      <w:r w:rsidR="004F49F0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–</w:t>
      </w: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202</w:t>
      </w: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/>
        </w:rPr>
        <w:t>7</w:t>
      </w:r>
      <w:r w:rsidRPr="0054011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роки</w:t>
      </w:r>
    </w:p>
    <w:p w:rsidR="0054011F" w:rsidRPr="0054011F" w:rsidRDefault="0054011F" w:rsidP="0054011F">
      <w:pPr>
        <w:spacing w:line="256" w:lineRule="auto"/>
        <w:rPr>
          <w:rFonts w:eastAsiaTheme="minorEastAsia"/>
          <w:sz w:val="24"/>
          <w:szCs w:val="24"/>
          <w:lang w:eastAsia="ru-RU"/>
        </w:rPr>
      </w:pPr>
    </w:p>
    <w:tbl>
      <w:tblPr>
        <w:tblW w:w="15132" w:type="dxa"/>
        <w:tblLayout w:type="fixed"/>
        <w:tblLook w:val="0400" w:firstRow="0" w:lastRow="0" w:firstColumn="0" w:lastColumn="0" w:noHBand="0" w:noVBand="1"/>
      </w:tblPr>
      <w:tblGrid>
        <w:gridCol w:w="541"/>
        <w:gridCol w:w="1985"/>
        <w:gridCol w:w="2823"/>
        <w:gridCol w:w="1264"/>
        <w:gridCol w:w="1267"/>
        <w:gridCol w:w="1153"/>
        <w:gridCol w:w="1154"/>
        <w:gridCol w:w="2776"/>
        <w:gridCol w:w="2169"/>
      </w:tblGrid>
      <w:tr w:rsidR="0054011F" w:rsidRPr="0054011F" w:rsidTr="00ED5C3B">
        <w:trPr>
          <w:trHeight w:val="2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Найменування завдання Стратегії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Захід / проект місцевого  (регіонально</w:t>
            </w:r>
          </w:p>
          <w:p w:rsidR="0054011F" w:rsidRPr="0054011F" w:rsidRDefault="0054011F" w:rsidP="0054011F">
            <w:pPr>
              <w:spacing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го) розвитку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before="136"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Строк реалізації  заходу / проекту місцевого (регіонального) розвитку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before="136"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 xml:space="preserve">Стан фінансування проекту місцевого (регіонального) розвитку, </w:t>
            </w:r>
          </w:p>
          <w:p w:rsidR="0054011F" w:rsidRPr="0054011F" w:rsidRDefault="0054011F" w:rsidP="0054011F">
            <w:pPr>
              <w:spacing w:before="136"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тис. грн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before="136"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Індикатор результативності виконання заходу / проекту місцевого (регіонального) розвитку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Стан виконання</w:t>
            </w:r>
          </w:p>
          <w:p w:rsidR="0054011F" w:rsidRPr="0054011F" w:rsidRDefault="0054011F" w:rsidP="0054011F">
            <w:pPr>
              <w:spacing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заходу / проекту місцевого (регіонального) розвитку</w:t>
            </w:r>
          </w:p>
        </w:tc>
      </w:tr>
      <w:tr w:rsidR="0054011F" w:rsidRPr="0054011F" w:rsidTr="006A23F1">
        <w:trPr>
          <w:trHeight w:val="61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11F" w:rsidRPr="0054011F" w:rsidRDefault="0054011F" w:rsidP="0054011F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11F" w:rsidRPr="0054011F" w:rsidRDefault="0054011F" w:rsidP="0054011F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11F" w:rsidRPr="0054011F" w:rsidRDefault="0054011F" w:rsidP="0054011F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before="136" w:after="0" w:line="240" w:lineRule="auto"/>
              <w:ind w:left="-2" w:right="113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план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before="136" w:after="0" w:line="240" w:lineRule="auto"/>
              <w:ind w:left="-2" w:right="113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факт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before="136"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план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before="136" w:after="0" w:line="240" w:lineRule="auto"/>
              <w:ind w:left="-2" w:hanging="2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  <w:color w:val="000000"/>
              </w:rPr>
              <w:t>факт</w:t>
            </w: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11F" w:rsidRPr="0054011F" w:rsidRDefault="0054011F" w:rsidP="0054011F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11F" w:rsidRPr="0054011F" w:rsidRDefault="0054011F" w:rsidP="0054011F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54011F" w:rsidRPr="0054011F" w:rsidTr="00ED5C3B">
        <w:trPr>
          <w:trHeight w:val="57"/>
        </w:trPr>
        <w:tc>
          <w:tcPr>
            <w:tcW w:w="15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kern w:val="32"/>
              </w:rPr>
            </w:pPr>
            <w:r w:rsidRPr="0054011F">
              <w:rPr>
                <w:rFonts w:ascii="Times New Roman" w:eastAsiaTheme="minorEastAsia" w:hAnsi="Times New Roman" w:cs="Times New Roman"/>
                <w:b/>
                <w:bCs/>
                <w:kern w:val="32"/>
              </w:rPr>
              <w:t xml:space="preserve">Стратегічна ціль 1. </w:t>
            </w:r>
            <w:r w:rsidRPr="0054011F">
              <w:rPr>
                <w:rFonts w:ascii="Times New Roman" w:eastAsia="Calibri" w:hAnsi="Times New Roman" w:cs="Times New Roman"/>
                <w:b/>
              </w:rPr>
              <w:t>Підвищення економічної спроможності громади</w:t>
            </w:r>
          </w:p>
        </w:tc>
      </w:tr>
      <w:tr w:rsidR="0054011F" w:rsidRPr="0054011F" w:rsidTr="00ED5C3B">
        <w:trPr>
          <w:trHeight w:val="570"/>
        </w:trPr>
        <w:tc>
          <w:tcPr>
            <w:tcW w:w="151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011F">
              <w:rPr>
                <w:rFonts w:ascii="Times New Roman" w:eastAsia="Calibri" w:hAnsi="Times New Roman" w:cs="Times New Roman"/>
                <w:b/>
              </w:rPr>
              <w:t>Операційна ціль 1.1.</w:t>
            </w:r>
            <w:r w:rsidRPr="0054011F">
              <w:rPr>
                <w:rFonts w:ascii="Times New Roman" w:eastAsia="Calibri" w:hAnsi="Times New Roman" w:cs="Times New Roman"/>
              </w:rPr>
              <w:t xml:space="preserve"> </w:t>
            </w:r>
            <w:r w:rsidRPr="0054011F">
              <w:rPr>
                <w:rFonts w:ascii="Times New Roman" w:eastAsia="Calibri" w:hAnsi="Times New Roman" w:cs="Times New Roman"/>
                <w:b/>
              </w:rPr>
              <w:t>Покращення можливостей для розвитку малого бізнесу та залучення інвестицій</w:t>
            </w:r>
          </w:p>
        </w:tc>
      </w:tr>
      <w:tr w:rsidR="0054011F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4F49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11F">
              <w:rPr>
                <w:rFonts w:ascii="Times New Roman" w:eastAsia="Calibri" w:hAnsi="Times New Roman" w:cs="Times New Roman"/>
              </w:rPr>
              <w:t xml:space="preserve">1.1.4. Виготовлення генеральних планів населених </w:t>
            </w:r>
            <w:r w:rsidRPr="004F49F0">
              <w:rPr>
                <w:rFonts w:ascii="Times New Roman" w:eastAsia="Calibri" w:hAnsi="Times New Roman" w:cs="Times New Roman"/>
                <w:spacing w:val="-4"/>
              </w:rPr>
              <w:t xml:space="preserve">пунктів, їх </w:t>
            </w:r>
            <w:proofErr w:type="spellStart"/>
            <w:r w:rsidR="004F49F0" w:rsidRPr="004F49F0">
              <w:rPr>
                <w:rFonts w:ascii="Times New Roman" w:eastAsia="Calibri" w:hAnsi="Times New Roman" w:cs="Times New Roman"/>
                <w:spacing w:val="-4"/>
              </w:rPr>
              <w:t>з</w:t>
            </w:r>
            <w:r w:rsidRPr="004F49F0">
              <w:rPr>
                <w:rFonts w:ascii="Times New Roman" w:eastAsia="Calibri" w:hAnsi="Times New Roman" w:cs="Times New Roman"/>
                <w:spacing w:val="-4"/>
              </w:rPr>
              <w:t>онінгу</w:t>
            </w:r>
            <w:proofErr w:type="spellEnd"/>
            <w:r w:rsidRPr="0054011F">
              <w:rPr>
                <w:rFonts w:ascii="Times New Roman" w:eastAsia="Calibri" w:hAnsi="Times New Roman" w:cs="Times New Roman"/>
              </w:rPr>
              <w:t xml:space="preserve">, покращення </w:t>
            </w:r>
            <w:r w:rsidRPr="0054011F">
              <w:rPr>
                <w:rFonts w:ascii="Times New Roman" w:eastAsia="Calibri" w:hAnsi="Times New Roman" w:cs="Times New Roman"/>
              </w:rPr>
              <w:lastRenderedPageBreak/>
              <w:t>інструментів просторового планування та проведення інвентаризації земель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4011F">
              <w:rPr>
                <w:rFonts w:ascii="Times New Roman" w:eastAsia="Calibri" w:hAnsi="Times New Roman" w:cs="Times New Roman"/>
                <w:lang w:eastAsia="it-IT"/>
              </w:rPr>
              <w:lastRenderedPageBreak/>
              <w:t>Генеральні плани населених пунктів Кутської ТГ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91752A" w:rsidP="0054011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="Calibri" w:hAnsi="Times New Roman" w:cs="Times New Roman"/>
                <w:color w:val="000000"/>
                <w:lang w:val="ru-RU" w:eastAsia="it-IT"/>
              </w:rPr>
              <w:t>15000</w:t>
            </w:r>
            <w:r w:rsidRPr="0054011F">
              <w:rPr>
                <w:rFonts w:ascii="Times New Roman" w:eastAsia="Calibri" w:hAnsi="Times New Roman" w:cs="Times New Roman"/>
                <w:color w:val="000000"/>
                <w:lang w:eastAsia="it-IT"/>
              </w:rPr>
              <w:t>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="Calibri" w:hAnsi="Times New Roman" w:cs="Times New Roman"/>
                <w:lang w:eastAsia="it-IT"/>
              </w:rPr>
              <w:t>Виготовлено генеральні плани населених пунктів Кутської ТГ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Default="0054011F" w:rsidP="0054011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B057F7" w:rsidRPr="0054011F" w:rsidRDefault="00B057F7" w:rsidP="00B057F7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</w:t>
            </w:r>
            <w:r>
              <w:rPr>
                <w:rFonts w:ascii="Times New Roman" w:eastAsiaTheme="minorEastAsia" w:hAnsi="Times New Roman" w:cs="Times New Roman"/>
              </w:rPr>
              <w:t>да веде пошук грантових програм</w:t>
            </w:r>
          </w:p>
        </w:tc>
      </w:tr>
      <w:tr w:rsidR="0054011F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4011F" w:rsidRPr="0091752A" w:rsidRDefault="0091752A" w:rsidP="0054011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1752A">
              <w:rPr>
                <w:rFonts w:ascii="Times New Roman" w:eastAsia="Calibri" w:hAnsi="Times New Roman" w:cs="Times New Roman"/>
                <w:lang w:eastAsia="zh-CN" w:bidi="hi-IN"/>
              </w:rPr>
              <w:t>1.1. Покращення можливостей для розвитку малого бізнесу та залучення інвестицій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91752A" w:rsidRDefault="0091752A" w:rsidP="0054011F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91752A">
              <w:rPr>
                <w:rFonts w:ascii="Times New Roman" w:eastAsia="SimSun" w:hAnsi="Times New Roman" w:cs="Times New Roman"/>
                <w:lang w:eastAsia="zh-CN" w:bidi="hi-IN"/>
              </w:rPr>
              <w:t>Придбання спецтехніки для обслуговування комунальної інфраструктури Кутської селищної територіальної громади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91752A" w:rsidP="0054011F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4011F" w:rsidRPr="0054011F" w:rsidRDefault="0091752A" w:rsidP="005401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  <w:p w:rsidR="0054011F" w:rsidRPr="0054011F" w:rsidRDefault="0054011F" w:rsidP="005401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54011F" w:rsidRPr="0054011F" w:rsidRDefault="0054011F" w:rsidP="005401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54011F" w:rsidRPr="0054011F" w:rsidRDefault="0054011F" w:rsidP="007B2564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91752A" w:rsidP="0091752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4011F" w:rsidRPr="0054011F" w:rsidRDefault="0054011F" w:rsidP="005401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  <w:p w:rsidR="0054011F" w:rsidRPr="0054011F" w:rsidRDefault="0054011F" w:rsidP="005401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54011F" w:rsidRPr="0054011F" w:rsidRDefault="0054011F" w:rsidP="005401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54011F" w:rsidRPr="0054011F" w:rsidRDefault="0054011F" w:rsidP="00317B9A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91752A" w:rsidRDefault="0054011F" w:rsidP="0054011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54011F">
              <w:rPr>
                <w:rFonts w:ascii="Times New Roman" w:eastAsia="Calibri" w:hAnsi="Times New Roman" w:cs="Times New Roman"/>
                <w:lang w:eastAsia="it-IT"/>
              </w:rPr>
              <w:t xml:space="preserve">Створено бренд громади, облаштовано рекреаційні зони в художній школі та </w:t>
            </w:r>
            <w:r w:rsidRPr="005162D9">
              <w:rPr>
                <w:rFonts w:ascii="Times New Roman" w:eastAsia="Calibri" w:hAnsi="Times New Roman" w:cs="Times New Roman"/>
                <w:spacing w:val="-8"/>
                <w:lang w:eastAsia="it-IT"/>
              </w:rPr>
              <w:t>на частині території Кутської</w:t>
            </w:r>
            <w:r w:rsidRPr="0054011F">
              <w:rPr>
                <w:rFonts w:ascii="Times New Roman" w:eastAsia="Calibri" w:hAnsi="Times New Roman" w:cs="Times New Roman"/>
                <w:lang w:eastAsia="it-IT"/>
              </w:rPr>
              <w:t xml:space="preserve"> територіальної громади.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4011F" w:rsidRPr="0054011F" w:rsidRDefault="0054011F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 xml:space="preserve">Захід відкладається у зв’язку з воєнним станом </w:t>
            </w:r>
          </w:p>
          <w:p w:rsidR="0054011F" w:rsidRPr="0054011F" w:rsidRDefault="0054011F" w:rsidP="00317B9A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</w:t>
            </w:r>
            <w:r w:rsidR="00317B9A">
              <w:rPr>
                <w:rFonts w:ascii="Times New Roman" w:eastAsiaTheme="minorEastAsia" w:hAnsi="Times New Roman" w:cs="Times New Roman"/>
              </w:rPr>
              <w:t>да веде пошук грантових програм</w:t>
            </w:r>
          </w:p>
        </w:tc>
      </w:tr>
      <w:tr w:rsidR="0054011F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4011F" w:rsidRPr="0054011F" w:rsidRDefault="0054011F" w:rsidP="0054011F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54011F" w:rsidRPr="0054011F" w:rsidRDefault="0054011F" w:rsidP="0054011F">
            <w:pPr>
              <w:spacing w:after="200" w:line="276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54011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Операційна ціль 1.2. </w:t>
            </w:r>
            <w:r w:rsidRPr="0054011F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Енергетична самодостатність </w:t>
            </w:r>
          </w:p>
        </w:tc>
      </w:tr>
      <w:tr w:rsidR="0054011F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54011F">
              <w:rPr>
                <w:rFonts w:ascii="Times New Roman" w:eastAsia="Calibri" w:hAnsi="Times New Roman" w:cs="Times New Roman"/>
              </w:rPr>
              <w:t xml:space="preserve">1.2.1. </w:t>
            </w:r>
          </w:p>
          <w:p w:rsidR="0054011F" w:rsidRPr="0054011F" w:rsidRDefault="0054011F" w:rsidP="0054011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54011F">
              <w:rPr>
                <w:rFonts w:ascii="Times New Roman" w:eastAsia="Calibri" w:hAnsi="Times New Roman" w:cs="Times New Roman"/>
              </w:rPr>
              <w:t xml:space="preserve">Підтримка та розвиток альтернативної енергетики, проведення </w:t>
            </w:r>
            <w:proofErr w:type="spellStart"/>
            <w:r w:rsidRPr="0054011F">
              <w:rPr>
                <w:rFonts w:ascii="Times New Roman" w:eastAsia="Calibri" w:hAnsi="Times New Roman" w:cs="Times New Roman"/>
              </w:rPr>
              <w:t>енергоаудиту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91752A" w:rsidRDefault="0091752A" w:rsidP="0054011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752A">
              <w:rPr>
                <w:rFonts w:ascii="Times New Roman" w:eastAsia="SimSun" w:hAnsi="Times New Roman" w:cs="Times New Roman"/>
                <w:color w:val="000000"/>
                <w:lang w:eastAsia="zh-CN" w:bidi="hi-IN"/>
              </w:rPr>
              <w:t>Капітальний ремонт мереж вуличного освітлення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91752A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FF041D" w:rsidP="005401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91752A" w:rsidP="0054011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8</w:t>
            </w:r>
            <w:r w:rsidR="0054011F" w:rsidRPr="0054011F">
              <w:rPr>
                <w:rFonts w:ascii="Times New Roman" w:eastAsia="Calibri" w:hAnsi="Times New Roman" w:cs="Times New Roman"/>
                <w:color w:val="000000"/>
                <w:lang w:eastAsia="it-IT"/>
              </w:rPr>
              <w:t>00,0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FF041D" w:rsidP="0054011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86,6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4011F" w:rsidRPr="00C07705" w:rsidRDefault="0091752A" w:rsidP="00C07705">
            <w:pPr>
              <w:shd w:val="clear" w:color="auto" w:fill="FFFFFF"/>
              <w:spacing w:after="0" w:line="256" w:lineRule="auto"/>
              <w:jc w:val="both"/>
              <w:rPr>
                <w:rFonts w:ascii="Arial" w:eastAsia="Times New Roman" w:hAnsi="Arial" w:cs="Arial"/>
                <w:color w:val="1D1D1B"/>
              </w:rPr>
            </w:pPr>
            <w:r w:rsidRPr="00C07705">
              <w:rPr>
                <w:rFonts w:ascii="Times New Roman" w:eastAsia="Times New Roman" w:hAnsi="Times New Roman" w:cs="Times New Roman"/>
                <w:color w:val="1D1D1B"/>
                <w:bdr w:val="none" w:sz="0" w:space="0" w:color="auto" w:frame="1"/>
              </w:rPr>
              <w:t xml:space="preserve">Відновлення мереж вуличного освітлення, </w:t>
            </w:r>
            <w:r w:rsidRPr="00C07705">
              <w:rPr>
                <w:rFonts w:ascii="Times New Roman" w:eastAsia="Times New Roman" w:hAnsi="Times New Roman" w:cs="Times New Roman"/>
                <w:color w:val="1D1D1B"/>
                <w:spacing w:val="-8"/>
                <w:bdr w:val="none" w:sz="0" w:space="0" w:color="auto" w:frame="1"/>
              </w:rPr>
              <w:t>підвищення</w:t>
            </w:r>
            <w:r w:rsidR="00C07705" w:rsidRPr="00C07705">
              <w:rPr>
                <w:rFonts w:ascii="Times New Roman" w:eastAsia="Times New Roman" w:hAnsi="Times New Roman" w:cs="Times New Roman"/>
                <w:color w:val="1D1D1B"/>
                <w:spacing w:val="-8"/>
                <w:bdr w:val="none" w:sz="0" w:space="0" w:color="auto" w:frame="1"/>
              </w:rPr>
              <w:t xml:space="preserve"> е</w:t>
            </w:r>
            <w:r w:rsidRPr="00C07705">
              <w:rPr>
                <w:rFonts w:ascii="Times New Roman" w:eastAsia="Times New Roman" w:hAnsi="Times New Roman" w:cs="Times New Roman"/>
                <w:color w:val="1D1D1B"/>
                <w:spacing w:val="-8"/>
                <w:bdr w:val="none" w:sz="0" w:space="0" w:color="auto" w:frame="1"/>
              </w:rPr>
              <w:t>ксплуатаційних</w:t>
            </w:r>
            <w:r w:rsidRPr="0091752A">
              <w:rPr>
                <w:rFonts w:ascii="Times New Roman" w:eastAsia="Times New Roman" w:hAnsi="Times New Roman" w:cs="Times New Roman"/>
                <w:color w:val="1D1D1B"/>
                <w:bdr w:val="none" w:sz="0" w:space="0" w:color="auto" w:frame="1"/>
              </w:rPr>
              <w:t xml:space="preserve"> </w:t>
            </w:r>
            <w:r w:rsidRPr="005C141F">
              <w:rPr>
                <w:rFonts w:ascii="Times New Roman" w:eastAsia="Times New Roman" w:hAnsi="Times New Roman" w:cs="Times New Roman"/>
                <w:color w:val="1D1D1B"/>
                <w:bdr w:val="none" w:sz="0" w:space="0" w:color="auto" w:frame="1"/>
              </w:rPr>
              <w:t>якостей мереж вуличного</w:t>
            </w:r>
            <w:r w:rsidRPr="00C07705">
              <w:rPr>
                <w:rFonts w:ascii="Times New Roman" w:eastAsia="Times New Roman" w:hAnsi="Times New Roman" w:cs="Times New Roman"/>
                <w:color w:val="1D1D1B"/>
                <w:spacing w:val="-6"/>
                <w:bdr w:val="none" w:sz="0" w:space="0" w:color="auto" w:frame="1"/>
              </w:rPr>
              <w:t xml:space="preserve"> </w:t>
            </w:r>
            <w:r w:rsidRPr="005C141F">
              <w:rPr>
                <w:rFonts w:ascii="Times New Roman" w:eastAsia="Times New Roman" w:hAnsi="Times New Roman" w:cs="Times New Roman"/>
                <w:color w:val="1D1D1B"/>
                <w:bdr w:val="none" w:sz="0" w:space="0" w:color="auto" w:frame="1"/>
              </w:rPr>
              <w:t>освітлення шляхом встановлення енергозберігаючих</w:t>
            </w:r>
            <w:r w:rsidRPr="0091752A">
              <w:rPr>
                <w:rFonts w:ascii="Times New Roman" w:eastAsia="Times New Roman" w:hAnsi="Times New Roman" w:cs="Times New Roman"/>
                <w:color w:val="1D1D1B"/>
                <w:bdr w:val="none" w:sz="0" w:space="0" w:color="auto" w:frame="1"/>
              </w:rPr>
              <w:t xml:space="preserve"> </w:t>
            </w:r>
            <w:r w:rsidRPr="00C07705">
              <w:rPr>
                <w:rFonts w:ascii="Times New Roman" w:eastAsia="Times New Roman" w:hAnsi="Times New Roman" w:cs="Times New Roman"/>
                <w:color w:val="1D1D1B"/>
                <w:bdr w:val="none" w:sz="0" w:space="0" w:color="auto" w:frame="1"/>
              </w:rPr>
              <w:t>світильників вуличного освітлення</w:t>
            </w:r>
            <w:r w:rsidRPr="0091752A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FF041D" w:rsidRPr="0054011F" w:rsidRDefault="008A63E9" w:rsidP="00FF041D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придбано</w:t>
            </w:r>
            <w:r w:rsidR="00FF041D" w:rsidRPr="00FF041D">
              <w:rPr>
                <w:rFonts w:ascii="Times New Roman" w:eastAsiaTheme="minorEastAsia" w:hAnsi="Times New Roman" w:cs="Times New Roman"/>
              </w:rPr>
              <w:t xml:space="preserve"> систем</w:t>
            </w:r>
            <w:r>
              <w:rPr>
                <w:rFonts w:ascii="Times New Roman" w:eastAsiaTheme="minorEastAsia" w:hAnsi="Times New Roman" w:cs="Times New Roman"/>
              </w:rPr>
              <w:t>и</w:t>
            </w:r>
            <w:r w:rsidR="00FF041D" w:rsidRPr="00FF041D">
              <w:rPr>
                <w:rFonts w:ascii="Times New Roman" w:eastAsiaTheme="minorEastAsia" w:hAnsi="Times New Roman" w:cs="Times New Roman"/>
              </w:rPr>
              <w:t xml:space="preserve"> керування вуличним освітленням в кількості 8 шт</w:t>
            </w:r>
            <w:r w:rsidR="00FF041D">
              <w:rPr>
                <w:rFonts w:ascii="Times New Roman" w:eastAsiaTheme="minorEastAsia" w:hAnsi="Times New Roman" w:cs="Times New Roman"/>
              </w:rPr>
              <w:t>.</w:t>
            </w:r>
          </w:p>
        </w:tc>
      </w:tr>
      <w:tr w:rsidR="0054011F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E23530" w:rsidP="0054011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23530">
              <w:rPr>
                <w:rFonts w:ascii="Times New Roman" w:eastAsia="Calibri" w:hAnsi="Times New Roman" w:cs="Times New Roman"/>
              </w:rPr>
              <w:t>1.2.2.Формування енергоефективного суспільства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E23530" w:rsidP="0054011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530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Енергоефективність житлових будинків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E23530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E23530"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54011F" w:rsidP="005401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23530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E23530" w:rsidP="00E235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E23530"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54011F" w:rsidP="0054011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30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E23530" w:rsidP="0054011F">
            <w:pPr>
              <w:spacing w:line="256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5C141F">
              <w:rPr>
                <w:rFonts w:ascii="Times New Roman" w:eastAsia="Calibri" w:hAnsi="Times New Roman" w:cs="Times New Roman"/>
                <w:bCs/>
                <w:lang w:eastAsia="ar-SA"/>
              </w:rPr>
              <w:t>Зниження видатків мешканців</w:t>
            </w:r>
            <w:r w:rsidRPr="00E2353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багатоквартирних будинків на оплату енергоносіїв, підвищення рівня комфорту та якості життя мешканців громади, культури споживання </w:t>
            </w:r>
            <w:r w:rsidRPr="00E23530">
              <w:rPr>
                <w:rFonts w:ascii="Times New Roman" w:eastAsia="Calibri" w:hAnsi="Times New Roman" w:cs="Times New Roman"/>
                <w:bCs/>
                <w:lang w:eastAsia="ar-SA"/>
              </w:rPr>
              <w:lastRenderedPageBreak/>
              <w:t>енергії та відповідальності житлових об’єднань у сфері енергозбереження та енергоефективності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4011F" w:rsidRPr="0054011F" w:rsidRDefault="0054011F" w:rsidP="0054011F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lastRenderedPageBreak/>
              <w:t>Захід відкладається у зв’язку з воєнним станом</w:t>
            </w:r>
          </w:p>
          <w:p w:rsidR="0054011F" w:rsidRPr="0054011F" w:rsidRDefault="0054011F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54011F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E23530" w:rsidP="0054011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23530">
              <w:rPr>
                <w:rFonts w:ascii="Times New Roman" w:eastAsia="SimSun" w:hAnsi="Times New Roman" w:cs="Mangal"/>
                <w:lang w:eastAsia="zh-CN" w:bidi="hi-IN"/>
              </w:rPr>
              <w:t xml:space="preserve">1.2.1. Підтримка та розвиток альтернативної енергетики, проведення </w:t>
            </w:r>
            <w:proofErr w:type="spellStart"/>
            <w:r w:rsidRPr="00E23530">
              <w:rPr>
                <w:rFonts w:ascii="Times New Roman" w:eastAsia="SimSun" w:hAnsi="Times New Roman" w:cs="Mangal"/>
                <w:lang w:eastAsia="zh-CN" w:bidi="hi-IN"/>
              </w:rPr>
              <w:t>енергоаудиту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E23530" w:rsidP="0054011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530">
              <w:rPr>
                <w:rFonts w:ascii="Times New Roman" w:eastAsia="SimSun" w:hAnsi="Times New Roman" w:cs="Times New Roman"/>
                <w:lang w:eastAsia="zh-CN" w:bidi="hi-IN"/>
              </w:rPr>
              <w:t>Підвищення енергоефективності об`єктів комунальної власності Кутської селищної ради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E23530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E23530"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54011F" w:rsidP="005401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23530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E23530" w:rsidP="00E235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E23530"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54011F" w:rsidP="0054011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30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E23530" w:rsidRDefault="0054011F" w:rsidP="0054011F">
            <w:pPr>
              <w:spacing w:line="256" w:lineRule="auto"/>
              <w:ind w:left="-30"/>
              <w:contextualSpacing/>
              <w:rPr>
                <w:rFonts w:ascii="Times New Roman" w:eastAsia="Calibri" w:hAnsi="Times New Roman" w:cs="Times New Roman"/>
                <w:lang w:eastAsia="it-IT"/>
              </w:rPr>
            </w:pPr>
            <w:r w:rsidRPr="00E23530">
              <w:rPr>
                <w:rFonts w:ascii="Times New Roman" w:eastAsia="Calibri" w:hAnsi="Times New Roman" w:cs="Times New Roman"/>
              </w:rPr>
              <w:t>встановлено сонячні панелі на даху ліцею що забезпечує економію коштів місцевого бюджету через скорочення витрат на електричну енергію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54011F" w:rsidRPr="0054011F" w:rsidRDefault="0054011F" w:rsidP="0054011F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54011F" w:rsidRPr="0054011F" w:rsidRDefault="0054011F" w:rsidP="0054011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6A23F1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54011F" w:rsidRDefault="006A23F1" w:rsidP="006A23F1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6A23F1" w:rsidRDefault="006A23F1" w:rsidP="006A23F1">
            <w:pPr>
              <w:spacing w:line="256" w:lineRule="auto"/>
              <w:rPr>
                <w:rFonts w:ascii="Times New Roman" w:eastAsia="SimSun" w:hAnsi="Times New Roman" w:cs="Mangal"/>
                <w:lang w:eastAsia="zh-CN" w:bidi="hi-IN"/>
              </w:rPr>
            </w:pPr>
            <w:r w:rsidRPr="006A23F1">
              <w:rPr>
                <w:rFonts w:ascii="Times New Roman" w:eastAsia="Calibri" w:hAnsi="Times New Roman" w:cs="Times New Roman"/>
                <w:lang w:eastAsia="zh-CN" w:bidi="hi-IN"/>
              </w:rPr>
              <w:t xml:space="preserve">1.2.1. Підтримка та розвиток альтернативної енергетики, проведення </w:t>
            </w:r>
            <w:proofErr w:type="spellStart"/>
            <w:r w:rsidRPr="006A23F1">
              <w:rPr>
                <w:rFonts w:ascii="Times New Roman" w:eastAsia="Calibri" w:hAnsi="Times New Roman" w:cs="Times New Roman"/>
                <w:lang w:eastAsia="zh-CN" w:bidi="hi-IN"/>
              </w:rPr>
              <w:t>енергоаудиту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6A23F1" w:rsidRDefault="006A23F1" w:rsidP="006A23F1">
            <w:pPr>
              <w:spacing w:line="256" w:lineRule="auto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6A23F1">
              <w:rPr>
                <w:rFonts w:ascii="Times New Roman" w:eastAsia="Times New Roman" w:hAnsi="Times New Roman" w:cs="Times New Roman"/>
                <w:lang w:eastAsia="zh-CN" w:bidi="hi-IN"/>
              </w:rPr>
              <w:t>Відновлювана енергетика для стійкої України в закладах комунальної власності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6A23F1" w:rsidRDefault="006A23F1" w:rsidP="006A23F1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6A23F1"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6A23F1" w:rsidRDefault="006A23F1" w:rsidP="006A23F1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A23F1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6A23F1" w:rsidRDefault="006A23F1" w:rsidP="006A23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A23F1"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6A23F1" w:rsidRDefault="006A23F1" w:rsidP="006A23F1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A23F1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6A23F1" w:rsidRDefault="006A23F1" w:rsidP="006A23F1">
            <w:pPr>
              <w:spacing w:line="256" w:lineRule="auto"/>
              <w:ind w:left="-30"/>
              <w:contextualSpacing/>
              <w:rPr>
                <w:rFonts w:ascii="Times New Roman" w:eastAsia="Calibri" w:hAnsi="Times New Roman" w:cs="Times New Roman"/>
              </w:rPr>
            </w:pPr>
            <w:r w:rsidRPr="006A23F1">
              <w:rPr>
                <w:rFonts w:ascii="Times New Roman" w:eastAsia="SimSun" w:hAnsi="Times New Roman" w:cs="Times New Roman"/>
                <w:lang w:eastAsia="zh-CN" w:bidi="hi-IN"/>
              </w:rPr>
              <w:t xml:space="preserve">встановлення </w:t>
            </w:r>
            <w:r w:rsidRPr="006A23F1">
              <w:rPr>
                <w:rFonts w:ascii="Times New Roman" w:eastAsia="SimSun" w:hAnsi="Times New Roman" w:cs="Times New Roman"/>
                <w:color w:val="202124"/>
                <w:shd w:val="clear" w:color="auto" w:fill="FFFFFF"/>
                <w:lang w:eastAsia="zh-CN" w:bidi="hi-IN"/>
              </w:rPr>
              <w:t>геотермального теплового насосу або сонячних панелей у закладах комунальної власності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54011F" w:rsidRDefault="006A23F1" w:rsidP="006A23F1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6A23F1" w:rsidRPr="0054011F" w:rsidRDefault="006A23F1" w:rsidP="006A23F1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6A23F1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A23F1" w:rsidRPr="0054011F" w:rsidRDefault="006A23F1" w:rsidP="006A23F1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A23F1" w:rsidRPr="0054011F" w:rsidRDefault="006A23F1" w:rsidP="006A23F1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4011F">
              <w:rPr>
                <w:rFonts w:ascii="Times New Roman" w:eastAsia="Calibri" w:hAnsi="Times New Roman" w:cs="Times New Roman"/>
                <w:b/>
                <w:lang w:eastAsia="ru-RU"/>
              </w:rPr>
              <w:t>Операційна ціль 1.3. Розвиток туристично-рекреаційної сфери</w:t>
            </w:r>
          </w:p>
        </w:tc>
      </w:tr>
      <w:tr w:rsidR="006A23F1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A23F1" w:rsidRPr="0054011F" w:rsidRDefault="009B75CE" w:rsidP="006A23F1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6A23F1" w:rsidRPr="0054011F" w:rsidRDefault="007F1C74" w:rsidP="006A23F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F1C74">
              <w:rPr>
                <w:rFonts w:ascii="Times New Roman" w:eastAsia="Calibri" w:hAnsi="Times New Roman" w:cs="Times New Roman"/>
                <w:color w:val="000000"/>
                <w:lang w:eastAsia="zh-CN" w:bidi="hi-IN"/>
              </w:rPr>
              <w:t xml:space="preserve">1.3.5.Збереження регіональних </w:t>
            </w:r>
            <w:r w:rsidRPr="001765B3">
              <w:rPr>
                <w:rFonts w:ascii="Times New Roman" w:eastAsia="Calibri" w:hAnsi="Times New Roman" w:cs="Times New Roman"/>
                <w:color w:val="000000"/>
                <w:spacing w:val="-6"/>
                <w:lang w:eastAsia="zh-CN" w:bidi="hi-IN"/>
              </w:rPr>
              <w:t>традицій, розвиток</w:t>
            </w:r>
            <w:r w:rsidRPr="007F1C74">
              <w:rPr>
                <w:rFonts w:ascii="Times New Roman" w:eastAsia="Calibri" w:hAnsi="Times New Roman" w:cs="Times New Roman"/>
                <w:color w:val="000000"/>
                <w:lang w:eastAsia="zh-CN" w:bidi="hi-IN"/>
              </w:rPr>
              <w:t xml:space="preserve"> української </w:t>
            </w:r>
            <w:r w:rsidRPr="001765B3">
              <w:rPr>
                <w:rFonts w:ascii="Times New Roman" w:eastAsia="Calibri" w:hAnsi="Times New Roman" w:cs="Times New Roman"/>
                <w:color w:val="000000"/>
                <w:spacing w:val="-10"/>
                <w:lang w:eastAsia="zh-CN" w:bidi="hi-IN"/>
              </w:rPr>
              <w:t>культури, природної</w:t>
            </w:r>
            <w:r w:rsidRPr="007F1C74">
              <w:rPr>
                <w:rFonts w:ascii="Times New Roman" w:eastAsia="Calibri" w:hAnsi="Times New Roman" w:cs="Times New Roman"/>
                <w:color w:val="000000"/>
                <w:lang w:eastAsia="zh-CN" w:bidi="hi-IN"/>
              </w:rPr>
              <w:t xml:space="preserve"> та культурної спадщини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A23F1" w:rsidRPr="00CC426B" w:rsidRDefault="00CC426B" w:rsidP="00CC426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426B">
              <w:rPr>
                <w:rFonts w:ascii="Times New Roman" w:eastAsia="SimSun" w:hAnsi="Times New Roman" w:cs="Times New Roman"/>
                <w:lang w:eastAsia="zh-CN" w:bidi="hi-IN"/>
              </w:rPr>
              <w:t>Проведення реставраційних робіт на пам’ятках архітектури національного і місцевого значення Кутської ТГ</w:t>
            </w:r>
            <w:r w:rsidRPr="00CC426B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A23F1" w:rsidRPr="0054011F" w:rsidRDefault="007F1C74" w:rsidP="006A23F1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A23F1" w:rsidRPr="0054011F" w:rsidRDefault="006A23F1" w:rsidP="006A23F1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A23F1" w:rsidRPr="0054011F" w:rsidRDefault="009B75CE" w:rsidP="006A23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1 500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A23F1" w:rsidRPr="0054011F" w:rsidRDefault="006A23F1" w:rsidP="006A23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A23F1" w:rsidRPr="00D338EA" w:rsidRDefault="007F1C74" w:rsidP="007F1C74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1765B3">
              <w:rPr>
                <w:rFonts w:ascii="Times New Roman" w:eastAsia="SimSun" w:hAnsi="Times New Roman" w:cs="Times New Roman"/>
                <w:spacing w:val="-6"/>
                <w:lang w:eastAsia="zh-CN" w:bidi="hi-IN"/>
              </w:rPr>
              <w:t>проведення реставраційно</w:t>
            </w:r>
            <w:r w:rsidRPr="00D338EA">
              <w:rPr>
                <w:rFonts w:ascii="Times New Roman" w:eastAsia="SimSun" w:hAnsi="Times New Roman" w:cs="Times New Roman"/>
                <w:lang w:eastAsia="zh-CN" w:bidi="hi-IN"/>
              </w:rPr>
              <w:t xml:space="preserve">-відновлювальних робіт на пам’ятках архітектури задля ліквідації їх аварійного стану з подальшим збереженням та пристосуванням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A23F1" w:rsidRDefault="006A23F1" w:rsidP="006A23F1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відсутністю коштів</w:t>
            </w:r>
          </w:p>
          <w:p w:rsidR="007F1C74" w:rsidRPr="0054011F" w:rsidRDefault="007F1C74" w:rsidP="006A23F1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AB76F8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7451EF" w:rsidRDefault="004F5B0B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451EF">
              <w:rPr>
                <w:rFonts w:ascii="Times New Roman" w:eastAsia="SimSun" w:hAnsi="Times New Roman" w:cs="Mangal"/>
                <w:lang w:eastAsia="zh-CN" w:bidi="hi-IN"/>
              </w:rPr>
              <w:t xml:space="preserve">1.3.1. Просування </w:t>
            </w:r>
            <w:r w:rsidRPr="001765B3">
              <w:rPr>
                <w:rFonts w:ascii="Times New Roman" w:eastAsia="SimSun" w:hAnsi="Times New Roman" w:cs="Mangal"/>
                <w:spacing w:val="-8"/>
                <w:lang w:eastAsia="zh-CN" w:bidi="hi-IN"/>
              </w:rPr>
              <w:t>і реклама місцевих</w:t>
            </w:r>
            <w:r w:rsidRPr="007451EF">
              <w:rPr>
                <w:rFonts w:ascii="Times New Roman" w:eastAsia="SimSun" w:hAnsi="Times New Roman" w:cs="Mangal"/>
                <w:lang w:eastAsia="zh-CN" w:bidi="hi-IN"/>
              </w:rPr>
              <w:t xml:space="preserve"> туристичних </w:t>
            </w:r>
            <w:r w:rsidRPr="001765B3">
              <w:rPr>
                <w:rFonts w:ascii="Times New Roman" w:eastAsia="SimSun" w:hAnsi="Times New Roman" w:cs="Mangal"/>
                <w:lang w:eastAsia="zh-CN" w:bidi="hi-IN"/>
              </w:rPr>
              <w:t>продуктів. Створення</w:t>
            </w:r>
            <w:r w:rsidRPr="007451EF">
              <w:rPr>
                <w:rFonts w:ascii="Times New Roman" w:eastAsia="SimSun" w:hAnsi="Times New Roman" w:cs="Mangal"/>
                <w:lang w:eastAsia="zh-CN" w:bidi="hi-IN"/>
              </w:rPr>
              <w:t xml:space="preserve"> </w:t>
            </w:r>
            <w:proofErr w:type="spellStart"/>
            <w:r w:rsidRPr="001F6D0E">
              <w:rPr>
                <w:rFonts w:ascii="Times New Roman" w:eastAsia="SimSun" w:hAnsi="Times New Roman" w:cs="Mangal"/>
                <w:spacing w:val="-6"/>
                <w:lang w:eastAsia="zh-CN" w:bidi="hi-IN"/>
              </w:rPr>
              <w:t>візитцентру</w:t>
            </w:r>
            <w:proofErr w:type="spellEnd"/>
            <w:r w:rsidRPr="001F6D0E">
              <w:rPr>
                <w:rFonts w:ascii="Times New Roman" w:eastAsia="SimSun" w:hAnsi="Times New Roman" w:cs="Mangal"/>
                <w:spacing w:val="-6"/>
                <w:lang w:eastAsia="zh-CN" w:bidi="hi-IN"/>
              </w:rPr>
              <w:t xml:space="preserve"> регіону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865FD7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5FD7">
              <w:rPr>
                <w:rFonts w:ascii="Times New Roman" w:eastAsia="SimSun" w:hAnsi="Times New Roman" w:cs="Times New Roman"/>
                <w:lang w:eastAsia="zh-CN" w:bidi="hi-IN"/>
              </w:rPr>
              <w:t xml:space="preserve">Встановлення </w:t>
            </w:r>
            <w:r w:rsidRPr="00865FD7">
              <w:rPr>
                <w:rFonts w:ascii="Times New Roman" w:eastAsia="SimSun" w:hAnsi="Times New Roman" w:cs="Times New Roman"/>
                <w:bCs/>
                <w:bdr w:val="none" w:sz="0" w:space="0" w:color="auto" w:frame="1"/>
                <w:lang w:eastAsia="zh-CN" w:bidi="hi-IN"/>
              </w:rPr>
              <w:t>сенсорних інформаційних кіосків (туристичні)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A93294" w:rsidP="00A9329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4F5B0B" w:rsidRDefault="004F5B0B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4F5B0B">
              <w:rPr>
                <w:rFonts w:ascii="Times New Roman" w:eastAsia="SimSun" w:hAnsi="Times New Roman" w:cs="Times New Roman"/>
                <w:lang w:eastAsia="zh-CN" w:bidi="hi-IN"/>
              </w:rPr>
              <w:t xml:space="preserve">встановлення </w:t>
            </w:r>
            <w:r w:rsidRPr="004F5B0B">
              <w:rPr>
                <w:rFonts w:ascii="Times New Roman" w:eastAsia="SimSun" w:hAnsi="Times New Roman" w:cs="Times New Roman"/>
                <w:bCs/>
                <w:bdr w:val="none" w:sz="0" w:space="0" w:color="auto" w:frame="1"/>
                <w:lang w:eastAsia="zh-CN" w:bidi="hi-IN"/>
              </w:rPr>
              <w:t>сенсорних інформаційних кіосків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відсутністю коштів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4F5B0B" w:rsidP="004F5B0B">
            <w:pPr>
              <w:spacing w:after="0" w:line="256" w:lineRule="auto"/>
              <w:ind w:left="420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4011F">
              <w:rPr>
                <w:rFonts w:ascii="Times New Roman" w:eastAsia="Calibri" w:hAnsi="Times New Roman" w:cs="Times New Roman"/>
                <w:b/>
                <w:lang w:eastAsia="ru-RU"/>
              </w:rPr>
              <w:t>Операційна ціль 1.4 Стимулювання економічного розвитку громади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762F81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0D7D60" w:rsidRDefault="00762F81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D7D60">
              <w:rPr>
                <w:rFonts w:ascii="Times New Roman" w:eastAsia="SimSun" w:hAnsi="Times New Roman" w:cs="Times New Roman"/>
                <w:lang w:eastAsia="zh-CN" w:bidi="hi-IN"/>
              </w:rPr>
              <w:t xml:space="preserve">1.4.1.Розвиток фермерських господарств та </w:t>
            </w:r>
            <w:r w:rsidRPr="00E02164">
              <w:rPr>
                <w:rFonts w:ascii="Times New Roman" w:eastAsia="SimSun" w:hAnsi="Times New Roman" w:cs="Times New Roman"/>
                <w:spacing w:val="-8"/>
                <w:lang w:eastAsia="zh-CN" w:bidi="hi-IN"/>
              </w:rPr>
              <w:t>сільськогосподарських обслуговуючих</w:t>
            </w:r>
            <w:r w:rsidRPr="000D7D60">
              <w:rPr>
                <w:rFonts w:ascii="Times New Roman" w:eastAsia="SimSun" w:hAnsi="Times New Roman" w:cs="Times New Roman"/>
                <w:lang w:eastAsia="zh-CN" w:bidi="hi-IN"/>
              </w:rPr>
              <w:t xml:space="preserve"> кооперативів, виробництва органічної сільськогосподарської продукції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762F81" w:rsidRDefault="00762F81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F81">
              <w:rPr>
                <w:rFonts w:ascii="Times New Roman" w:eastAsia="SimSun" w:hAnsi="Times New Roman" w:cs="Times New Roman"/>
                <w:lang w:eastAsia="zh-CN" w:bidi="hi-IN"/>
              </w:rPr>
              <w:t>Сприяння створенню та розвитку сільськогосподарських сімейних ферм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762F81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762F81" w:rsidP="00762F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762F81" w:rsidRDefault="00762F81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762F81">
              <w:rPr>
                <w:rFonts w:ascii="Times New Roman" w:eastAsia="Times New Roman" w:hAnsi="Times New Roman" w:cs="Times New Roman"/>
                <w:color w:val="000000"/>
              </w:rPr>
              <w:t>забезпечення умов для підвищення ефективності створення фермерських господарств шляхом сприяння розвитку сільського населення, мікро та малих суб’єктів підприємництва, збільшення доданої вартості в аграрному секторі економіки як передумови формування самодостатніх територіальних громад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станом.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4F5B0B" w:rsidP="004F5B0B">
            <w:pPr>
              <w:spacing w:line="256" w:lineRule="auto"/>
              <w:ind w:firstLine="7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54011F">
              <w:rPr>
                <w:rFonts w:ascii="Times New Roman" w:eastAsiaTheme="minorEastAsia" w:hAnsi="Times New Roman" w:cs="Times New Roman"/>
                <w:b/>
                <w:bCs/>
                <w:kern w:val="32"/>
              </w:rPr>
              <w:t>Стратегічна ціль</w:t>
            </w:r>
            <w:r w:rsidRPr="0054011F">
              <w:rPr>
                <w:rFonts w:ascii="Times New Roman" w:eastAsiaTheme="minorEastAsia" w:hAnsi="Times New Roman" w:cs="Times New Roman"/>
                <w:b/>
              </w:rPr>
              <w:t xml:space="preserve"> 2. Розвиток інфраструктури громади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011F">
              <w:rPr>
                <w:rFonts w:ascii="Times New Roman" w:eastAsia="Calibri" w:hAnsi="Times New Roman" w:cs="Times New Roman"/>
                <w:b/>
              </w:rPr>
              <w:t>Операційна ціль 2.1 Розвиток дорожньо-транспортної інфраструктури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0D7D60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0D7D60" w:rsidRDefault="000D7D60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 xml:space="preserve">2.1.4. Розвиток придорожньої інфраструктури в </w:t>
            </w:r>
            <w:proofErr w:type="spellStart"/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>т.ч</w:t>
            </w:r>
            <w:proofErr w:type="spellEnd"/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>. для людей з інвалідністю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0D7D60" w:rsidRDefault="000D7D60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7D60">
              <w:rPr>
                <w:rFonts w:ascii="Times New Roman" w:eastAsia="SimSun" w:hAnsi="Times New Roman" w:cs="Times New Roman"/>
                <w:lang w:eastAsia="zh-CN" w:bidi="hi-IN"/>
              </w:rPr>
              <w:t>Будівництво нових, ремонт існуючих автобусних зупинок у населених пунктах громади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0D7D60" w:rsidRDefault="000D7D60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0D7D60"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0D7D60" w:rsidRDefault="000D7D60" w:rsidP="000D7D60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D7D60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0D7D60" w:rsidRDefault="000D7D60" w:rsidP="000D7D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0D7D60"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0D7D60" w:rsidRDefault="000D7D60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D7D60">
              <w:rPr>
                <w:rFonts w:ascii="Times New Roman" w:eastAsiaTheme="minorEastAsia" w:hAnsi="Times New Roman" w:cs="Times New Roman"/>
              </w:rPr>
              <w:t>-</w:t>
            </w:r>
          </w:p>
          <w:p w:rsidR="004F5B0B" w:rsidRPr="000D7D60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0D7D60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0D7D60" w:rsidRDefault="004F5B0B" w:rsidP="00E02164">
            <w:pPr>
              <w:spacing w:line="25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0D7D60" w:rsidRDefault="000D7D60" w:rsidP="004F5B0B">
            <w:pPr>
              <w:spacing w:line="256" w:lineRule="auto"/>
              <w:rPr>
                <w:rFonts w:ascii="Times New Roman" w:eastAsia="Calibri" w:hAnsi="Times New Roman" w:cs="Times New Roman"/>
                <w:lang w:val="ru-RU" w:eastAsia="it-IT"/>
              </w:rPr>
            </w:pPr>
            <w:r w:rsidRPr="000D7D60">
              <w:rPr>
                <w:rFonts w:ascii="Times New Roman" w:eastAsia="SimSun" w:hAnsi="Times New Roman" w:cs="Times New Roman"/>
                <w:shd w:val="clear" w:color="auto" w:fill="FFFFFF"/>
                <w:lang w:eastAsia="zh-CN" w:bidi="hi-IN"/>
              </w:rPr>
              <w:t xml:space="preserve">заміна або реконструкція старих зупинок, які знаходяться у </w:t>
            </w:r>
            <w:proofErr w:type="spellStart"/>
            <w:r w:rsidRPr="000D7D60">
              <w:rPr>
                <w:rFonts w:ascii="Times New Roman" w:eastAsia="SimSun" w:hAnsi="Times New Roman" w:cs="Times New Roman"/>
                <w:shd w:val="clear" w:color="auto" w:fill="FFFFFF"/>
                <w:lang w:eastAsia="zh-CN" w:bidi="hi-IN"/>
              </w:rPr>
              <w:t>занедбанему</w:t>
            </w:r>
            <w:proofErr w:type="spellEnd"/>
            <w:r w:rsidRPr="000D7D60">
              <w:rPr>
                <w:rFonts w:ascii="Times New Roman" w:eastAsia="SimSun" w:hAnsi="Times New Roman" w:cs="Times New Roman"/>
                <w:shd w:val="clear" w:color="auto" w:fill="FFFFFF"/>
                <w:lang w:eastAsia="zh-CN" w:bidi="hi-IN"/>
              </w:rPr>
              <w:t xml:space="preserve"> стані на більш сучасніші та комфортніші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0D7D60" w:rsidRPr="0054011F" w:rsidRDefault="000D7D60" w:rsidP="000D7D60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станом.</w:t>
            </w:r>
          </w:p>
          <w:p w:rsidR="004F5B0B" w:rsidRPr="0054011F" w:rsidRDefault="000D7D60" w:rsidP="000D7D6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0D7D60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0D7D60" w:rsidRDefault="000D7D60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 xml:space="preserve">2.1.5. Розвиток </w:t>
            </w:r>
            <w:proofErr w:type="spellStart"/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>електрозаправок</w:t>
            </w:r>
            <w:proofErr w:type="spellEnd"/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 xml:space="preserve"> на території громади</w:t>
            </w:r>
            <w:r w:rsidRPr="000D7D6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0D7D60" w:rsidRDefault="000D7D60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7D60">
              <w:rPr>
                <w:rFonts w:ascii="Times New Roman" w:eastAsia="Arial" w:hAnsi="Times New Roman" w:cs="Times New Roman"/>
                <w:color w:val="000000"/>
                <w:lang w:eastAsia="uk-UA" w:bidi="hi-IN"/>
              </w:rPr>
              <w:t>Розвиток електротранспорту на території Кутської ТГ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0D7D60" w:rsidRDefault="000D7D60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0D7D60"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0D7D60" w:rsidRDefault="000D7D60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D7D60">
              <w:rPr>
                <w:rFonts w:ascii="Times New Roman" w:eastAsiaTheme="minorEastAsia" w:hAnsi="Times New Roman" w:cs="Times New Roman"/>
              </w:rPr>
              <w:t>-</w:t>
            </w:r>
          </w:p>
          <w:p w:rsidR="004F5B0B" w:rsidRPr="000D7D60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0D7D60" w:rsidRDefault="000D7D60" w:rsidP="000D7D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0D7D60"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0D7D60" w:rsidRDefault="000D7D60" w:rsidP="000D7D6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D60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0D7D60" w:rsidRDefault="000D7D60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 xml:space="preserve">створити умови, які розпочнуть процес щорічного збільшення </w:t>
            </w:r>
            <w:proofErr w:type="spellStart"/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>електрозаправних</w:t>
            </w:r>
            <w:proofErr w:type="spellEnd"/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 xml:space="preserve"> пристроїв та кількості електрокарів на вулицях нашої громади, що в свою чергу, зменшить </w:t>
            </w:r>
            <w:r w:rsidRPr="00E02164">
              <w:rPr>
                <w:rFonts w:ascii="Times New Roman" w:eastAsia="Calibri" w:hAnsi="Times New Roman" w:cs="Times New Roman"/>
                <w:spacing w:val="-8"/>
                <w:lang w:eastAsia="zh-CN" w:bidi="hi-IN"/>
              </w:rPr>
              <w:t>забруднення навколишнього</w:t>
            </w:r>
            <w:r w:rsidRPr="000D7D60">
              <w:rPr>
                <w:rFonts w:ascii="Times New Roman" w:eastAsia="Calibri" w:hAnsi="Times New Roman" w:cs="Times New Roman"/>
                <w:lang w:eastAsia="zh-CN" w:bidi="hi-IN"/>
              </w:rPr>
              <w:t xml:space="preserve"> середовища громади та ризики захворювань мешканців громади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0D7D60" w:rsidRPr="0054011F" w:rsidRDefault="000D7D60" w:rsidP="000D7D60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станом.</w:t>
            </w:r>
          </w:p>
          <w:p w:rsidR="004F5B0B" w:rsidRPr="0054011F" w:rsidRDefault="000D7D60" w:rsidP="000D7D6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107F75" w:rsidRPr="0054011F" w:rsidTr="004D189E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107F75" w:rsidRDefault="00107F75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107F75" w:rsidRPr="00641C0C" w:rsidRDefault="00107F75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641C0C">
              <w:rPr>
                <w:rFonts w:ascii="Times New Roman" w:eastAsia="Calibri" w:hAnsi="Times New Roman" w:cs="Times New Roman"/>
                <w:lang w:eastAsia="zh-CN" w:bidi="hi-IN"/>
              </w:rPr>
              <w:t>2.1.3.Будівництво, реконструкція, капітальний ремонт мостів і автомобільних доріг місцевого значення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107F75" w:rsidRPr="00107F75" w:rsidRDefault="00107F75" w:rsidP="004F5B0B">
            <w:pPr>
              <w:spacing w:line="256" w:lineRule="auto"/>
              <w:rPr>
                <w:rFonts w:ascii="Times New Roman" w:eastAsia="Arial" w:hAnsi="Times New Roman" w:cs="Times New Roman"/>
                <w:color w:val="000000"/>
                <w:lang w:eastAsia="uk-UA" w:bidi="hi-IN"/>
              </w:rPr>
            </w:pPr>
            <w:r w:rsidRPr="00107F75">
              <w:rPr>
                <w:rFonts w:ascii="Times New Roman" w:eastAsia="Times New Roman" w:hAnsi="Times New Roman" w:cs="Times New Roman"/>
                <w:lang w:eastAsia="zh-CN" w:bidi="hi-IN"/>
              </w:rPr>
              <w:t>Модернізація транспортно-логістичної інфраструктури Кутської територіальної громади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107F75" w:rsidRPr="000D7D60" w:rsidRDefault="00107F75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5BDB" w:rsidRPr="000D7D60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107F75" w:rsidRPr="000D7D60" w:rsidRDefault="00107F75" w:rsidP="000D7D6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BC09C6">
              <w:rPr>
                <w:rFonts w:ascii="Times New Roman" w:eastAsiaTheme="minorEastAsia" w:hAnsi="Times New Roman" w:cs="Times New Roman"/>
                <w:bCs/>
                <w:iCs/>
              </w:rPr>
              <w:t>1 482,2</w:t>
            </w: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  <w:r w:rsidRPr="00BC09C6"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  <w:t>1 091,0</w:t>
            </w: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  <w:r w:rsidRPr="00BC09C6"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  <w:t>45 128,0</w:t>
            </w: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  <w:t>199,3</w:t>
            </w:r>
          </w:p>
          <w:p w:rsidR="00AD5BDB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</w:pPr>
          </w:p>
          <w:p w:rsidR="00AD5BDB" w:rsidRPr="000D7D60" w:rsidRDefault="00AD5BDB" w:rsidP="004D189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ru-RU"/>
              </w:rPr>
              <w:t>80,0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107F75" w:rsidRPr="00107F75" w:rsidRDefault="00107F75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107F75">
              <w:rPr>
                <w:rFonts w:ascii="Times New Roman" w:eastAsia="SimSun" w:hAnsi="Times New Roman" w:cs="Mangal"/>
                <w:shd w:val="clear" w:color="auto" w:fill="FFFFFF"/>
                <w:lang w:eastAsia="zh-CN" w:bidi="hi-IN"/>
              </w:rPr>
              <w:lastRenderedPageBreak/>
              <w:t xml:space="preserve">відновлення, а також підвищення транспортно-експлуатаційних якостей доріг і споруд, приведення </w:t>
            </w:r>
            <w:r w:rsidRPr="005603D8">
              <w:rPr>
                <w:rFonts w:ascii="Times New Roman" w:eastAsia="SimSun" w:hAnsi="Times New Roman" w:cs="Mangal"/>
                <w:spacing w:val="-8"/>
                <w:shd w:val="clear" w:color="auto" w:fill="FFFFFF"/>
                <w:lang w:eastAsia="zh-CN" w:bidi="hi-IN"/>
              </w:rPr>
              <w:t>їх геометричних параметрів</w:t>
            </w:r>
            <w:r w:rsidRPr="00107F75">
              <w:rPr>
                <w:rFonts w:ascii="Times New Roman" w:eastAsia="SimSun" w:hAnsi="Times New Roman" w:cs="Mangal"/>
                <w:shd w:val="clear" w:color="auto" w:fill="FFFFFF"/>
                <w:lang w:eastAsia="zh-CN" w:bidi="hi-IN"/>
              </w:rPr>
              <w:t xml:space="preserve">, </w:t>
            </w:r>
            <w:proofErr w:type="spellStart"/>
            <w:r w:rsidRPr="00107F75">
              <w:rPr>
                <w:rFonts w:ascii="Times New Roman" w:eastAsia="SimSun" w:hAnsi="Times New Roman" w:cs="Mangal"/>
                <w:shd w:val="clear" w:color="auto" w:fill="FFFFFF"/>
                <w:lang w:eastAsia="zh-CN" w:bidi="hi-IN"/>
              </w:rPr>
              <w:t>міцнісних</w:t>
            </w:r>
            <w:proofErr w:type="spellEnd"/>
            <w:r w:rsidRPr="00107F75">
              <w:rPr>
                <w:rFonts w:ascii="Times New Roman" w:eastAsia="SimSun" w:hAnsi="Times New Roman" w:cs="Mangal"/>
                <w:shd w:val="clear" w:color="auto" w:fill="FFFFFF"/>
                <w:lang w:eastAsia="zh-CN" w:bidi="hi-IN"/>
              </w:rPr>
              <w:t xml:space="preserve"> та інших технічних характеристик згідно з вимогами діючих правил, норм і стандартів відповідно до категорії дороги, а також з урахуванням дорожніх умов і інтенсивності руху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D5BDB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BC09C6">
              <w:rPr>
                <w:rFonts w:ascii="Times New Roman" w:eastAsiaTheme="minorEastAsia" w:hAnsi="Times New Roman" w:cs="Times New Roman"/>
                <w:bCs/>
              </w:rPr>
              <w:t>с-ще Кути</w:t>
            </w:r>
            <w:r>
              <w:rPr>
                <w:rFonts w:ascii="Times New Roman" w:eastAsiaTheme="minorEastAsia" w:hAnsi="Times New Roman" w:cs="Times New Roman"/>
                <w:bCs/>
              </w:rPr>
              <w:t>:</w:t>
            </w:r>
          </w:p>
          <w:p w:rsidR="00AD5BDB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i/>
                <w:iCs/>
              </w:rPr>
            </w:pPr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</w:rPr>
              <w:t xml:space="preserve">Вул.: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</w:rPr>
              <w:t>Тюдівська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</w:rPr>
              <w:t>, Снятинська, Павлика, Січових стрільців,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</w:rPr>
              <w:t>Вижницька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</w:rPr>
              <w:t>, Косівська, Франка, Гоголя, Шевченка, Шкільна</w:t>
            </w:r>
          </w:p>
          <w:p w:rsidR="00AD5BDB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i/>
                <w:iCs/>
              </w:rPr>
            </w:pPr>
          </w:p>
          <w:p w:rsidR="00AD5BDB" w:rsidRPr="00BC09C6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BC09C6">
              <w:rPr>
                <w:rFonts w:ascii="Times New Roman" w:eastAsiaTheme="minorEastAsia" w:hAnsi="Times New Roman" w:cs="Times New Roman"/>
                <w:bCs/>
              </w:rPr>
              <w:t>с. Старі Кути</w:t>
            </w:r>
          </w:p>
          <w:p w:rsidR="00AD5BDB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</w:pPr>
            <w:proofErr w:type="gram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lastRenderedPageBreak/>
              <w:t>Вул.:</w:t>
            </w:r>
            <w:proofErr w:type="gram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Банська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Лесі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Українки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Потокова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Шевченка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Сірка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Шкільна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Кардашівка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Стуса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,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Каменець</w:t>
            </w:r>
            <w:proofErr w:type="spellEnd"/>
          </w:p>
          <w:p w:rsidR="00AD5BDB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</w:pPr>
          </w:p>
          <w:p w:rsidR="00AD5BDB" w:rsidRPr="00BC09C6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BC09C6">
              <w:rPr>
                <w:rFonts w:ascii="Times New Roman" w:eastAsiaTheme="minorEastAsia" w:hAnsi="Times New Roman" w:cs="Times New Roman"/>
                <w:bCs/>
                <w:lang w:val="en-US"/>
              </w:rPr>
              <w:t>c</w:t>
            </w:r>
            <w:r w:rsidRPr="00BC09C6">
              <w:rPr>
                <w:rFonts w:ascii="Times New Roman" w:eastAsiaTheme="minorEastAsia" w:hAnsi="Times New Roman" w:cs="Times New Roman"/>
                <w:bCs/>
              </w:rPr>
              <w:t xml:space="preserve">.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lang w:val="ru-RU"/>
              </w:rPr>
              <w:t>Тюдів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lang w:val="ru-RU"/>
              </w:rPr>
              <w:t xml:space="preserve"> </w:t>
            </w:r>
          </w:p>
          <w:p w:rsidR="00AD5BDB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</w:pPr>
            <w:proofErr w:type="gram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Вул.:</w:t>
            </w:r>
            <w:proofErr w:type="gram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Назарія</w:t>
            </w:r>
            <w:proofErr w:type="spellEnd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 xml:space="preserve"> Яремчука, </w:t>
            </w:r>
            <w:proofErr w:type="spellStart"/>
            <w:r w:rsidRPr="00BC09C6"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  <w:t>Шевченка</w:t>
            </w:r>
            <w:proofErr w:type="spellEnd"/>
          </w:p>
          <w:p w:rsidR="00AD5BDB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i/>
                <w:iCs/>
                <w:lang w:val="ru-RU"/>
              </w:rPr>
            </w:pPr>
          </w:p>
          <w:p w:rsidR="00AD5BDB" w:rsidRPr="002D0370" w:rsidRDefault="00AD5BDB" w:rsidP="00AD5BDB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2D0370">
              <w:rPr>
                <w:rFonts w:ascii="Times New Roman" w:eastAsiaTheme="minorEastAsia" w:hAnsi="Times New Roman" w:cs="Times New Roman"/>
                <w:bCs/>
              </w:rPr>
              <w:t xml:space="preserve">с. Малий Рожин </w:t>
            </w:r>
          </w:p>
          <w:p w:rsidR="00AD5BDB" w:rsidRDefault="00AD5BDB" w:rsidP="00AD5BDB">
            <w:pPr>
              <w:spacing w:after="0" w:line="256" w:lineRule="auto"/>
              <w:rPr>
                <w:rFonts w:ascii="Times New Roman" w:eastAsiaTheme="minorEastAsia" w:hAnsi="Times New Roman" w:cs="Times New Roman"/>
                <w:bCs/>
                <w:i/>
                <w:iCs/>
              </w:rPr>
            </w:pPr>
            <w:r w:rsidRPr="002D0370">
              <w:rPr>
                <w:rFonts w:ascii="Times New Roman" w:eastAsiaTheme="minorEastAsia" w:hAnsi="Times New Roman" w:cs="Times New Roman"/>
                <w:bCs/>
                <w:i/>
                <w:iCs/>
              </w:rPr>
              <w:t>Центр</w:t>
            </w:r>
          </w:p>
          <w:p w:rsidR="00AD5BDB" w:rsidRDefault="00AD5BDB" w:rsidP="00AD5BDB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i/>
                <w:iCs/>
              </w:rPr>
            </w:pPr>
          </w:p>
          <w:p w:rsidR="00AD5BDB" w:rsidRPr="002D0370" w:rsidRDefault="00AD5BDB" w:rsidP="00AD5BDB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2D0370">
              <w:rPr>
                <w:rFonts w:ascii="Times New Roman" w:eastAsiaTheme="minorEastAsia" w:hAnsi="Times New Roman" w:cs="Times New Roman"/>
                <w:bCs/>
              </w:rPr>
              <w:t xml:space="preserve">с. Великий Рожин </w:t>
            </w:r>
          </w:p>
          <w:p w:rsidR="00AD5BDB" w:rsidRPr="00DD79D4" w:rsidRDefault="00AD5BDB" w:rsidP="00AD5BDB">
            <w:pPr>
              <w:spacing w:after="0" w:line="256" w:lineRule="auto"/>
              <w:rPr>
                <w:rFonts w:ascii="Times New Roman" w:eastAsiaTheme="minorEastAsia" w:hAnsi="Times New Roman" w:cs="Times New Roman"/>
                <w:i/>
              </w:rPr>
            </w:pPr>
            <w:r w:rsidRPr="00DD79D4">
              <w:rPr>
                <w:rFonts w:ascii="Times New Roman" w:eastAsiaTheme="minorEastAsia" w:hAnsi="Times New Roman" w:cs="Times New Roman"/>
                <w:bCs/>
                <w:i/>
              </w:rPr>
              <w:t>вул.: Яремчука Н.</w:t>
            </w:r>
          </w:p>
          <w:p w:rsidR="00107F75" w:rsidRPr="0054011F" w:rsidRDefault="00107F75" w:rsidP="000D7D60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FF0830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213BCB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213BCB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zh-CN" w:bidi="hi-IN"/>
              </w:rPr>
              <w:t>2.1.3.Будівництво</w:t>
            </w:r>
            <w:r w:rsidR="00FF0830" w:rsidRPr="00213BCB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zh-CN" w:bidi="hi-IN"/>
              </w:rPr>
              <w:t>,</w:t>
            </w:r>
            <w:r w:rsidR="00FF0830" w:rsidRPr="00607BF4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реконструкція, капітальний ремонт мостів і автомобільних доріг місцевого значення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F0830" w:rsidRDefault="00FF0830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0830">
              <w:rPr>
                <w:rFonts w:ascii="Times New Roman" w:eastAsia="SimSun" w:hAnsi="Times New Roman" w:cs="Times New Roman"/>
                <w:lang w:eastAsia="zh-CN" w:bidi="hi-IN"/>
              </w:rPr>
              <w:t>Будівництво мостового переходу через річку Черемош в селищі Кути Косівського району Івано-Франківської області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FF0830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F0830" w:rsidRDefault="00FF0830" w:rsidP="004F5B0B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Theme="minorEastAsia" w:hAnsi="Times New Roman" w:cs="Times New Roman"/>
              </w:rPr>
              <w:t>24574,3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Збудовано мостовий перехід через річку Черемош в селищі Кути Косівського району Івано-Франківської області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 xml:space="preserve">Захід відкладається у зв’язку з воєнним станом 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DC5067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DD2D45" w:rsidRDefault="00DD2D45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213BCB">
              <w:rPr>
                <w:rFonts w:ascii="Times New Roman" w:eastAsia="Calibri" w:hAnsi="Times New Roman" w:cs="Times New Roman"/>
                <w:spacing w:val="-10"/>
                <w:lang w:eastAsia="zh-CN" w:bidi="hi-IN"/>
              </w:rPr>
              <w:t>2.2.3. Впровадження</w:t>
            </w:r>
            <w:r w:rsidRPr="00DD2D45">
              <w:rPr>
                <w:rFonts w:ascii="Times New Roman" w:eastAsia="Calibri" w:hAnsi="Times New Roman" w:cs="Times New Roman"/>
                <w:lang w:eastAsia="zh-CN" w:bidi="hi-IN"/>
              </w:rPr>
              <w:t xml:space="preserve"> електронних інструментів відкритості влади та прозорості використання ресурсів громад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DC5067" w:rsidRDefault="00DD2D45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5067">
              <w:rPr>
                <w:rFonts w:ascii="Times New Roman" w:eastAsia="SimSun" w:hAnsi="Times New Roman" w:cs="Times New Roman"/>
                <w:lang w:eastAsia="zh-CN" w:bidi="hi-IN"/>
              </w:rPr>
              <w:t>Встановлення електронної системи голосування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DC5067" w:rsidRDefault="00DD2D45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DC5067">
              <w:rPr>
                <w:rFonts w:ascii="Times New Roman" w:eastAsiaTheme="minorEastAsia" w:hAnsi="Times New Roman" w:cs="Times New Roman"/>
              </w:rPr>
              <w:t>2025</w:t>
            </w:r>
            <w:r w:rsidR="004F5B0B" w:rsidRPr="00DC5067">
              <w:rPr>
                <w:rFonts w:ascii="Times New Roman" w:eastAsiaTheme="minorEastAsia" w:hAnsi="Times New Roman" w:cs="Times New Roman"/>
              </w:rPr>
              <w:t>-20</w:t>
            </w:r>
            <w:r w:rsidRPr="00DC5067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DC5067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C5067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DC5067" w:rsidRDefault="00DD2D45" w:rsidP="00DD2D4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DC5067"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DC5067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67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DC5067" w:rsidRDefault="00DD2D45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DC5067">
              <w:rPr>
                <w:rFonts w:ascii="Times New Roman" w:eastAsia="SimSun" w:hAnsi="Times New Roman" w:cs="Times New Roman"/>
                <w:lang w:eastAsia="zh-CN" w:bidi="hi-IN"/>
              </w:rPr>
              <w:t>закупівля обладнання для голосування та меблів для облаштування залу для проведення сесій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DD2D45" w:rsidRPr="0054011F" w:rsidRDefault="00DD2D45" w:rsidP="00DD2D4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 xml:space="preserve">Захід відкладається у зв’язку з воєнним станом </w:t>
            </w:r>
          </w:p>
          <w:p w:rsidR="004F5B0B" w:rsidRPr="0054011F" w:rsidRDefault="00DD2D45" w:rsidP="00DD2D4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011F">
              <w:rPr>
                <w:rFonts w:ascii="Times New Roman" w:eastAsia="Calibri" w:hAnsi="Times New Roman" w:cs="Times New Roman"/>
                <w:b/>
              </w:rPr>
              <w:t>Операційна ціль 2.2. Розвиток інфраструктури громади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B42800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73624D" w:rsidRDefault="00B42800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213BCB">
              <w:rPr>
                <w:rFonts w:ascii="Times New Roman" w:eastAsia="Calibri" w:hAnsi="Times New Roman" w:cs="Times New Roman"/>
                <w:spacing w:val="-10"/>
                <w:lang w:eastAsia="zh-CN" w:bidi="hi-IN"/>
              </w:rPr>
              <w:t>2.2.3. Впровадження</w:t>
            </w:r>
            <w:r w:rsidRPr="0073624D">
              <w:rPr>
                <w:rFonts w:ascii="Times New Roman" w:eastAsia="Calibri" w:hAnsi="Times New Roman" w:cs="Times New Roman"/>
                <w:lang w:eastAsia="zh-CN" w:bidi="hi-IN"/>
              </w:rPr>
              <w:t xml:space="preserve"> електронних інструментів відкритості влади та прозорості використання ресурсів громад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B42800" w:rsidRDefault="00B42800" w:rsidP="00B4280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800">
              <w:rPr>
                <w:rFonts w:ascii="Times New Roman" w:eastAsia="SimSun" w:hAnsi="Times New Roman" w:cs="Times New Roman"/>
                <w:lang w:eastAsia="zh-CN" w:bidi="hi-IN"/>
              </w:rPr>
              <w:t>Реалізація та запровадження щорічного конкурсу проектів «Громадський бюджет»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B42800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B42800" w:rsidP="00B4280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B42800" w:rsidRDefault="00B42800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B42800">
              <w:rPr>
                <w:rFonts w:ascii="Times New Roman" w:eastAsia="SimSun" w:hAnsi="Times New Roman" w:cs="Times New Roman"/>
                <w:lang w:eastAsia="zh-CN" w:bidi="hi-IN"/>
              </w:rPr>
              <w:t>підвищення активності мешканців Кутської ТГ в прийнятті рішень пов’язаних з бюджетним процесом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B42800" w:rsidRPr="0054011F" w:rsidRDefault="00B42800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2505A1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F44766" w:rsidRDefault="002505A1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44766">
              <w:rPr>
                <w:rFonts w:ascii="Times New Roman" w:eastAsia="Calibri" w:hAnsi="Times New Roman" w:cs="Times New Roman"/>
              </w:rPr>
              <w:t xml:space="preserve">2.2.5. Громада </w:t>
            </w:r>
            <w:r w:rsidRPr="00F57F3D">
              <w:rPr>
                <w:rFonts w:ascii="Times New Roman" w:eastAsia="Calibri" w:hAnsi="Times New Roman" w:cs="Times New Roman"/>
              </w:rPr>
              <w:t>креативної архітектури</w:t>
            </w:r>
            <w:r w:rsidRPr="00F44766">
              <w:rPr>
                <w:rFonts w:ascii="Times New Roman" w:eastAsia="Calibri" w:hAnsi="Times New Roman" w:cs="Times New Roman"/>
              </w:rPr>
              <w:t xml:space="preserve"> та естетики громадського простору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44766" w:rsidRDefault="002505A1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4766">
              <w:rPr>
                <w:rFonts w:ascii="Times New Roman" w:eastAsia="Times New Roman" w:hAnsi="Times New Roman" w:cs="Times New Roman"/>
                <w:lang w:eastAsia="ru-RU" w:bidi="hi-IN"/>
              </w:rPr>
              <w:t>Капітальний ремонт Кутської ратуші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44766" w:rsidRDefault="006C2D79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801AB5" w:rsidP="00801A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801AB5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Проведено капітальний ремонт Кутської ратуші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F30B27" w:rsidRPr="0054011F" w:rsidRDefault="00F30B27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6C2D79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6C2D79" w:rsidRDefault="006C2D79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57F3D">
              <w:rPr>
                <w:rFonts w:ascii="Times New Roman" w:eastAsia="SimSun" w:hAnsi="Times New Roman" w:cs="Mangal"/>
                <w:spacing w:val="-8"/>
                <w:lang w:eastAsia="zh-CN" w:bidi="hi-IN"/>
              </w:rPr>
              <w:t>2.2.4.Забезпечення</w:t>
            </w:r>
            <w:r w:rsidRPr="006C2D79">
              <w:rPr>
                <w:rFonts w:ascii="Times New Roman" w:eastAsia="SimSun" w:hAnsi="Times New Roman" w:cs="Mangal"/>
                <w:lang w:eastAsia="zh-CN" w:bidi="hi-IN"/>
              </w:rPr>
              <w:t xml:space="preserve"> якісними </w:t>
            </w:r>
            <w:r w:rsidRPr="00F57F3D">
              <w:rPr>
                <w:rFonts w:ascii="Times New Roman" w:eastAsia="SimSun" w:hAnsi="Times New Roman" w:cs="Mangal"/>
                <w:spacing w:val="-10"/>
                <w:lang w:eastAsia="zh-CN" w:bidi="hi-IN"/>
              </w:rPr>
              <w:t>адміністративними</w:t>
            </w:r>
            <w:r w:rsidRPr="006C2D79">
              <w:rPr>
                <w:rFonts w:ascii="Times New Roman" w:eastAsia="SimSun" w:hAnsi="Times New Roman" w:cs="Mangal"/>
                <w:lang w:eastAsia="zh-CN" w:bidi="hi-IN"/>
              </w:rPr>
              <w:t xml:space="preserve"> послугами в  територіальній громаді в </w:t>
            </w:r>
            <w:proofErr w:type="spellStart"/>
            <w:r w:rsidRPr="006C2D79">
              <w:rPr>
                <w:rFonts w:ascii="Times New Roman" w:eastAsia="SimSun" w:hAnsi="Times New Roman" w:cs="Mangal"/>
                <w:lang w:eastAsia="zh-CN" w:bidi="hi-IN"/>
              </w:rPr>
              <w:t>т.ч</w:t>
            </w:r>
            <w:proofErr w:type="spellEnd"/>
            <w:r w:rsidRPr="006C2D79">
              <w:rPr>
                <w:rFonts w:ascii="Times New Roman" w:eastAsia="SimSun" w:hAnsi="Times New Roman" w:cs="Mangal"/>
                <w:lang w:eastAsia="zh-CN" w:bidi="hi-IN"/>
              </w:rPr>
              <w:t xml:space="preserve">. для </w:t>
            </w:r>
            <w:r w:rsidRPr="006C2D79">
              <w:rPr>
                <w:rFonts w:ascii="Times New Roman" w:eastAsia="SimSun" w:hAnsi="Times New Roman" w:cs="Mangal"/>
                <w:lang w:eastAsia="zh-CN" w:bidi="hi-IN"/>
              </w:rPr>
              <w:lastRenderedPageBreak/>
              <w:t>людей з інвалідністю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6C2D79" w:rsidRDefault="006C2D79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D79">
              <w:rPr>
                <w:rFonts w:ascii="Times New Roman" w:eastAsia="SimSun" w:hAnsi="Times New Roman" w:cs="Times New Roman"/>
                <w:lang w:eastAsia="zh-CN" w:bidi="hi-IN"/>
              </w:rPr>
              <w:lastRenderedPageBreak/>
              <w:t xml:space="preserve">Сучасні послуги – необхідна складова та </w:t>
            </w:r>
            <w:proofErr w:type="spellStart"/>
            <w:r w:rsidRPr="006C2D79">
              <w:rPr>
                <w:rFonts w:ascii="Times New Roman" w:eastAsia="SimSun" w:hAnsi="Times New Roman" w:cs="Times New Roman"/>
                <w:lang w:eastAsia="zh-CN" w:bidi="hi-IN"/>
              </w:rPr>
              <w:t>безбар’єрність</w:t>
            </w:r>
            <w:proofErr w:type="spellEnd"/>
            <w:r w:rsidRPr="006C2D79">
              <w:rPr>
                <w:rFonts w:ascii="Times New Roman" w:eastAsia="SimSun" w:hAnsi="Times New Roman" w:cs="Times New Roman"/>
                <w:lang w:eastAsia="zh-CN" w:bidi="hi-IN"/>
              </w:rPr>
              <w:t xml:space="preserve"> роботи ЦНАП на задоволення </w:t>
            </w:r>
            <w:r w:rsidRPr="005A1F7E">
              <w:rPr>
                <w:rFonts w:ascii="Times New Roman" w:eastAsia="SimSun" w:hAnsi="Times New Roman" w:cs="Times New Roman"/>
                <w:spacing w:val="-8"/>
                <w:lang w:eastAsia="zh-CN" w:bidi="hi-IN"/>
              </w:rPr>
              <w:t>потреб мешканців Кутської</w:t>
            </w:r>
            <w:r w:rsidRPr="006C2D79">
              <w:rPr>
                <w:rFonts w:ascii="Times New Roman" w:eastAsia="SimSun" w:hAnsi="Times New Roman" w:cs="Times New Roman"/>
                <w:lang w:eastAsia="zh-CN" w:bidi="hi-IN"/>
              </w:rPr>
              <w:t xml:space="preserve"> громади, в тому числі внутрішньо переміщених </w:t>
            </w:r>
            <w:r w:rsidRPr="006C2D79">
              <w:rPr>
                <w:rFonts w:ascii="Times New Roman" w:eastAsia="SimSun" w:hAnsi="Times New Roman" w:cs="Times New Roman"/>
                <w:lang w:eastAsia="zh-CN" w:bidi="hi-IN"/>
              </w:rPr>
              <w:lastRenderedPageBreak/>
              <w:t>осіб та вразливих категорій громадян шляхом встановлення робочої станції для виготовлення паспортних документів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6C2D79" w:rsidRDefault="006C2D79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202</w:t>
            </w:r>
            <w:r>
              <w:rPr>
                <w:rFonts w:ascii="Times New Roman" w:eastAsiaTheme="minorEastAsia" w:hAnsi="Times New Roman" w:cs="Times New Roman"/>
              </w:rPr>
              <w:t>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54011F">
              <w:rPr>
                <w:rFonts w:ascii="Times New Roman" w:eastAsiaTheme="minorEastAsia" w:hAnsi="Times New Roman" w:cs="Times New Roman"/>
                <w:lang w:val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6C2D79" w:rsidP="006C2D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011F">
              <w:rPr>
                <w:rFonts w:ascii="Times New Roman" w:eastAsiaTheme="minorEastAsia" w:hAnsi="Times New Roman" w:cs="Times New Roman"/>
                <w:lang w:val="en-US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30B27" w:rsidRDefault="00F30B27" w:rsidP="00F30B2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F30B27">
              <w:rPr>
                <w:rFonts w:ascii="Times New Roman" w:eastAsia="SimSun" w:hAnsi="Times New Roman" w:cs="Times New Roman"/>
                <w:lang w:eastAsia="zh-CN" w:bidi="hi-IN"/>
              </w:rPr>
              <w:t>закупівля та встановлення робочої станції для виготовлення паспортних документів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F30B27" w:rsidRPr="0054011F" w:rsidRDefault="00F30B27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656EB0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D32985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6739C1" w:rsidRDefault="00EE2EB1" w:rsidP="005A1F7E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6739C1">
              <w:rPr>
                <w:rFonts w:ascii="Times New Roman" w:eastAsia="Calibri" w:hAnsi="Times New Roman" w:cs="Times New Roman"/>
                <w:lang w:eastAsia="zh-CN" w:bidi="hi-IN"/>
              </w:rPr>
              <w:t>2.2.2. Розвиток інформаційно-комунікаційної інфраструктури громади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6739C1" w:rsidRDefault="00EE2EB1" w:rsidP="004F5B0B">
            <w:pPr>
              <w:spacing w:after="20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9C1">
              <w:rPr>
                <w:rFonts w:ascii="Times New Roman" w:eastAsia="Times New Roman" w:hAnsi="Times New Roman" w:cs="Times New Roman"/>
                <w:lang w:eastAsia="zh-CN" w:bidi="hi-IN"/>
              </w:rPr>
              <w:t>Інформатизація Кутської ТГ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EE2EB1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B411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B411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B4110B" w:rsidRDefault="00B4110B" w:rsidP="00B411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B411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B4110B" w:rsidRDefault="00B4110B" w:rsidP="00B411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B411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B4110B" w:rsidRDefault="00B4110B" w:rsidP="00B411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B411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Pr="0054011F" w:rsidRDefault="00B4110B" w:rsidP="00B411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EE2EB1" w:rsidP="00EE2EB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17,4</w:t>
            </w: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19,3</w:t>
            </w: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22,6</w:t>
            </w: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14,7</w:t>
            </w: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Default="00B411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4110B" w:rsidRPr="0054011F" w:rsidRDefault="00B411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33,0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EE2EB1" w:rsidRDefault="00EE2EB1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EE2EB1">
              <w:rPr>
                <w:rFonts w:ascii="Times New Roman" w:eastAsia="SimSun" w:hAnsi="Times New Roman" w:cs="Times New Roman"/>
                <w:color w:val="000000"/>
                <w:lang w:eastAsia="zh-CN" w:bidi="hi-IN"/>
              </w:rPr>
              <w:t>придбати сучасне обладнання</w:t>
            </w:r>
            <w:r w:rsidRPr="00EE2EB1">
              <w:rPr>
                <w:rFonts w:ascii="Times New Roman" w:eastAsia="SimSun" w:hAnsi="Times New Roman" w:cs="Times New Roman"/>
                <w:lang w:eastAsia="zh-CN" w:bidi="hi-IN"/>
              </w:rPr>
              <w:t xml:space="preserve"> </w:t>
            </w:r>
            <w:r w:rsidRPr="00EE2EB1">
              <w:rPr>
                <w:rFonts w:ascii="Times New Roman" w:eastAsia="SimSun" w:hAnsi="Times New Roman" w:cs="Times New Roman"/>
                <w:color w:val="000000"/>
                <w:lang w:eastAsia="zh-CN" w:bidi="hi-IN"/>
              </w:rPr>
              <w:t xml:space="preserve">в </w:t>
            </w:r>
            <w:proofErr w:type="spellStart"/>
            <w:r w:rsidRPr="00EE2EB1">
              <w:rPr>
                <w:rFonts w:ascii="Times New Roman" w:eastAsia="SimSun" w:hAnsi="Times New Roman" w:cs="Times New Roman"/>
                <w:color w:val="000000"/>
                <w:lang w:eastAsia="zh-CN" w:bidi="hi-IN"/>
              </w:rPr>
              <w:t>т.ч</w:t>
            </w:r>
            <w:proofErr w:type="spellEnd"/>
            <w:r w:rsidRPr="00EE2EB1">
              <w:rPr>
                <w:rFonts w:ascii="Times New Roman" w:eastAsia="SimSun" w:hAnsi="Times New Roman" w:cs="Times New Roman"/>
                <w:color w:val="000000"/>
                <w:lang w:eastAsia="zh-CN" w:bidi="hi-IN"/>
              </w:rPr>
              <w:t>. комп’ютерну техніку для бюджетних установ громади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EE2EB1" w:rsidRDefault="00B4110B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придбано комп’ютер</w:t>
            </w:r>
          </w:p>
          <w:p w:rsidR="00B4110B" w:rsidRDefault="00B4110B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110B" w:rsidRDefault="00B4110B" w:rsidP="00B4110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придбано </w:t>
            </w:r>
          </w:p>
          <w:p w:rsidR="00B4110B" w:rsidRDefault="00B4110B" w:rsidP="00B4110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принтера</w:t>
            </w:r>
          </w:p>
          <w:p w:rsidR="00B4110B" w:rsidRDefault="00B4110B" w:rsidP="00B4110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110B" w:rsidRDefault="00B4110B" w:rsidP="00B4110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придбано проектор та проекційний екран</w:t>
            </w:r>
          </w:p>
          <w:p w:rsidR="00B4110B" w:rsidRDefault="00B4110B" w:rsidP="00B4110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110B" w:rsidRDefault="00B4110B" w:rsidP="00B4110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придбано системний блок та монітор</w:t>
            </w:r>
          </w:p>
          <w:p w:rsidR="00B4110B" w:rsidRDefault="00B4110B" w:rsidP="00B4110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110B" w:rsidRDefault="00B4110B" w:rsidP="00B4110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придбано </w:t>
            </w:r>
          </w:p>
          <w:p w:rsidR="00B4110B" w:rsidRPr="0054011F" w:rsidRDefault="00B4110B" w:rsidP="00B4110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ноутбуки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D2917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936A7E" w:rsidRDefault="00936A7E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36A7E">
              <w:rPr>
                <w:rFonts w:ascii="Times New Roman" w:eastAsia="Calibri" w:hAnsi="Times New Roman" w:cs="Times New Roman"/>
                <w:lang w:eastAsia="zh-CN" w:bidi="hi-IN"/>
              </w:rPr>
              <w:t>2.2.5. Громада креативної архітектури та естетики громадського простору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936A7E" w:rsidRDefault="00936A7E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6A7E">
              <w:rPr>
                <w:rFonts w:ascii="Times New Roman" w:eastAsia="Times New Roman" w:hAnsi="Times New Roman" w:cs="Times New Roman"/>
                <w:lang w:eastAsia="uk-UA" w:bidi="hi-IN"/>
              </w:rPr>
              <w:t>Капітальний ремонт  центральної частини селища (площа Вічевий Майдан) в смт. Кути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202</w:t>
            </w:r>
            <w:r w:rsidR="00936A7E">
              <w:rPr>
                <w:rFonts w:ascii="Times New Roman" w:eastAsiaTheme="minorEastAsia" w:hAnsi="Times New Roman" w:cs="Times New Roman"/>
              </w:rPr>
              <w:t>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936A7E" w:rsidP="00936A7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936A7E" w:rsidP="00936A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936A7E" w:rsidP="00936A7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936A7E" w:rsidRDefault="00936A7E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936A7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hi-IN"/>
              </w:rPr>
              <w:t xml:space="preserve">капітальний ремонт  площі Вічевий Майдан в </w:t>
            </w:r>
            <w:proofErr w:type="spellStart"/>
            <w:r w:rsidRPr="00936A7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hi-IN"/>
              </w:rPr>
              <w:t>цетральній</w:t>
            </w:r>
            <w:proofErr w:type="spellEnd"/>
            <w:r w:rsidRPr="00936A7E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 w:bidi="hi-IN"/>
              </w:rPr>
              <w:t xml:space="preserve"> частині смт. Кутів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936A7E" w:rsidRDefault="00936A7E" w:rsidP="00936A7E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4F5B0B" w:rsidRPr="0054011F" w:rsidRDefault="00936A7E" w:rsidP="00936A7E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  <w:lang w:val="ru-RU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4F5B0B" w:rsidP="004F5B0B">
            <w:pPr>
              <w:spacing w:line="256" w:lineRule="auto"/>
              <w:ind w:firstLine="7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54011F">
              <w:rPr>
                <w:rFonts w:ascii="Times New Roman" w:eastAsiaTheme="minorEastAsia" w:hAnsi="Times New Roman" w:cs="Times New Roman"/>
                <w:b/>
                <w:bCs/>
                <w:kern w:val="32"/>
              </w:rPr>
              <w:t>Стратегічна ціль</w:t>
            </w:r>
            <w:r w:rsidRPr="0054011F">
              <w:rPr>
                <w:rFonts w:ascii="Times New Roman" w:eastAsiaTheme="minorEastAsia" w:hAnsi="Times New Roman" w:cs="Times New Roman"/>
                <w:b/>
              </w:rPr>
              <w:t xml:space="preserve"> 3 «</w:t>
            </w:r>
            <w:r w:rsidRPr="0054011F">
              <w:rPr>
                <w:rFonts w:ascii="Times New Roman" w:eastAsia="Calibri" w:hAnsi="Times New Roman" w:cs="Times New Roman"/>
                <w:b/>
              </w:rPr>
              <w:t>Створення комфортних та безпечних умов проживання на території громади</w:t>
            </w:r>
            <w:r w:rsidRPr="0054011F">
              <w:rPr>
                <w:rFonts w:ascii="Times New Roman" w:eastAsiaTheme="minorEastAsia" w:hAnsi="Times New Roman" w:cs="Times New Roman"/>
                <w:b/>
              </w:rPr>
              <w:t>»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011F">
              <w:rPr>
                <w:rFonts w:ascii="Times New Roman" w:eastAsia="Calibri" w:hAnsi="Times New Roman" w:cs="Times New Roman"/>
                <w:b/>
              </w:rPr>
              <w:t>Операційна ціль 3.1. Підвищення доходів сільських домогосподарств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091ED2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405493" w:rsidRDefault="00405493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405493">
              <w:rPr>
                <w:rFonts w:ascii="Times New Roman" w:eastAsia="SimSun" w:hAnsi="Times New Roman" w:cs="Times New Roman"/>
                <w:lang w:eastAsia="zh-CN" w:bidi="hi-IN"/>
              </w:rPr>
              <w:t xml:space="preserve">3.1.2. Підвищення </w:t>
            </w:r>
            <w:r w:rsidRPr="00266660">
              <w:rPr>
                <w:rFonts w:ascii="Times New Roman" w:eastAsia="SimSun" w:hAnsi="Times New Roman" w:cs="Times New Roman"/>
                <w:spacing w:val="-12"/>
                <w:lang w:eastAsia="zh-CN" w:bidi="hi-IN"/>
              </w:rPr>
              <w:t>якості та доступності</w:t>
            </w:r>
            <w:r w:rsidRPr="00405493">
              <w:rPr>
                <w:rFonts w:ascii="Times New Roman" w:eastAsia="SimSun" w:hAnsi="Times New Roman" w:cs="Times New Roman"/>
                <w:lang w:eastAsia="zh-CN" w:bidi="hi-IN"/>
              </w:rPr>
              <w:t xml:space="preserve"> освітніх послуг: будівництво, реконструкція та покращення матеріально-технічної бази закладів освіти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405493" w:rsidRDefault="00405493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5493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Придбання музичних інструментів і сучасного обладнання </w:t>
            </w:r>
            <w:r w:rsidRPr="00405493">
              <w:rPr>
                <w:rFonts w:ascii="Times New Roman" w:eastAsia="SimSun" w:hAnsi="Times New Roman" w:cs="Times New Roman"/>
                <w:lang w:eastAsia="zh-CN" w:bidi="hi-IN"/>
              </w:rPr>
              <w:t xml:space="preserve">для  КЗ «Кутської школи мистецтв» та Кутської дитячої художньої школи ім. Івана </w:t>
            </w:r>
            <w:proofErr w:type="spellStart"/>
            <w:r w:rsidRPr="00405493">
              <w:rPr>
                <w:rFonts w:ascii="Times New Roman" w:eastAsia="SimSun" w:hAnsi="Times New Roman" w:cs="Times New Roman"/>
                <w:lang w:eastAsia="zh-CN" w:bidi="hi-IN"/>
              </w:rPr>
              <w:t>Брошкевича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05493" w:rsidP="00405493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  <w:r w:rsidR="004F5B0B" w:rsidRPr="0054011F">
              <w:rPr>
                <w:rFonts w:ascii="Times New Roman" w:eastAsiaTheme="minorEastAsia" w:hAnsi="Times New Roman" w:cs="Times New Roman"/>
              </w:rPr>
              <w:t>-202</w:t>
            </w: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05493" w:rsidP="0040549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452434" w:rsidRDefault="00405493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452434">
              <w:rPr>
                <w:rFonts w:ascii="Times New Roman" w:eastAsia="SimSun" w:hAnsi="Times New Roman" w:cs="Times New Roman"/>
                <w:iCs/>
                <w:lang w:eastAsia="zh-CN" w:bidi="hi-IN"/>
              </w:rPr>
              <w:t>придбання музичних інструментів та обладнання для Кутської школи мистецтв та Кутської ДХШ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  <w:p w:rsidR="00405493" w:rsidRPr="0054011F" w:rsidRDefault="00405493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011F">
              <w:rPr>
                <w:rFonts w:ascii="Times New Roman" w:eastAsia="Calibri" w:hAnsi="Times New Roman" w:cs="Times New Roman"/>
                <w:b/>
              </w:rPr>
              <w:t>Операційна ціль 3.2. Забезпечення рівного доступу, підвищення якості медичних, освітніх послуг та розвиток спорту в громаді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343BB8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343BB8" w:rsidRDefault="00343BB8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43BB8">
              <w:rPr>
                <w:rFonts w:ascii="Times New Roman" w:eastAsia="Calibri" w:hAnsi="Times New Roman" w:cs="Times New Roman"/>
                <w:lang w:eastAsia="zh-CN" w:bidi="hi-IN"/>
              </w:rPr>
              <w:t>3.2.1. Підвищення якості та доступності освітніх послуг: будівництво, реконструкція та покращення матеріально-технічної бази закладів освіти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343BB8" w:rsidRDefault="00343BB8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3BB8">
              <w:rPr>
                <w:rFonts w:ascii="Times New Roman" w:eastAsia="SimSun" w:hAnsi="Times New Roman" w:cs="Times New Roman"/>
                <w:lang w:eastAsia="zh-CN" w:bidi="hi-IN"/>
              </w:rPr>
              <w:t>Безпечне освітнє середовище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343BB8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43BB8" w:rsidRDefault="00343BB8" w:rsidP="000F05E8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343BB8" w:rsidRDefault="00343BB8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43BB8" w:rsidRDefault="00343BB8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43BB8" w:rsidRDefault="00343BB8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023B1F" w:rsidRDefault="00023B1F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023B1F" w:rsidRDefault="00023B1F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Pr="0054011F" w:rsidRDefault="00023B1F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530517" w:rsidP="00343B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lastRenderedPageBreak/>
              <w:t>15 000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43BB8" w:rsidRDefault="00343BB8" w:rsidP="000F05E8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35,9</w:t>
            </w:r>
          </w:p>
          <w:p w:rsidR="00343BB8" w:rsidRDefault="00343BB8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43BB8" w:rsidRDefault="00343BB8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43BB8" w:rsidRDefault="00343BB8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62,9</w:t>
            </w:r>
          </w:p>
          <w:p w:rsidR="00023B1F" w:rsidRDefault="00023B1F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78,2</w:t>
            </w:r>
          </w:p>
          <w:p w:rsidR="00023B1F" w:rsidRDefault="00023B1F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023B1F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3B1F" w:rsidRPr="0054011F" w:rsidRDefault="00023B1F" w:rsidP="00023B1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78,9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343BB8" w:rsidRDefault="00343BB8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343BB8">
              <w:rPr>
                <w:rFonts w:ascii="Times New Roman" w:eastAsia="SimSun" w:hAnsi="Times New Roman" w:cs="Times New Roman"/>
                <w:lang w:eastAsia="zh-CN" w:bidi="hi-IN"/>
              </w:rPr>
              <w:lastRenderedPageBreak/>
              <w:t>облаштування захисних споруд цивільного захисту в закладах освіти громади, створення протипожежної безпеки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43BB8" w:rsidRDefault="00343BB8" w:rsidP="004F5B0B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капітальний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укриття</w:t>
            </w:r>
            <w:proofErr w:type="spellEnd"/>
            <w:r w:rsidR="008A63E9"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="008A63E9"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Старокутського</w:t>
            </w:r>
            <w:proofErr w:type="spellEnd"/>
            <w:r w:rsidR="008A63E9"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="008A63E9"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ліцею</w:t>
            </w:r>
            <w:proofErr w:type="spellEnd"/>
          </w:p>
          <w:p w:rsidR="00343BB8" w:rsidRDefault="00343BB8" w:rsidP="004F5B0B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</w:pPr>
          </w:p>
          <w:p w:rsidR="00343BB8" w:rsidRDefault="00343BB8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капітальний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укриття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Кутського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ліцею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Косівська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6</w:t>
            </w:r>
          </w:p>
          <w:p w:rsidR="00343BB8" w:rsidRDefault="00343BB8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023B1F" w:rsidRDefault="00023B1F" w:rsidP="00023B1F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капітальний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укриття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Кутського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ліцею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Косівська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4</w:t>
            </w:r>
          </w:p>
          <w:p w:rsidR="00023B1F" w:rsidRDefault="00023B1F" w:rsidP="00023B1F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</w:pPr>
          </w:p>
          <w:p w:rsidR="004F5B0B" w:rsidRPr="0054011F" w:rsidRDefault="00023B1F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капітальний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укриття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Кутського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ліцею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Шкільна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4</w:t>
            </w:r>
          </w:p>
        </w:tc>
      </w:tr>
      <w:tr w:rsidR="004F5B0B" w:rsidRPr="0054011F" w:rsidTr="00387E00">
        <w:trPr>
          <w:trHeight w:val="26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530517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4D697E" w:rsidRDefault="004D697E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4D697E">
              <w:rPr>
                <w:rFonts w:ascii="Times New Roman" w:eastAsia="Calibri" w:hAnsi="Times New Roman" w:cs="Times New Roman"/>
                <w:lang w:eastAsia="zh-CN" w:bidi="hi-IN"/>
              </w:rPr>
              <w:t xml:space="preserve">3.2.3. Підвищення </w:t>
            </w:r>
            <w:r w:rsidRPr="00387E00">
              <w:rPr>
                <w:rFonts w:ascii="Times New Roman" w:eastAsia="Calibri" w:hAnsi="Times New Roman" w:cs="Times New Roman"/>
                <w:spacing w:val="-12"/>
                <w:lang w:eastAsia="zh-CN" w:bidi="hi-IN"/>
              </w:rPr>
              <w:t>якості та доступності</w:t>
            </w:r>
            <w:r w:rsidRPr="004D697E">
              <w:rPr>
                <w:rFonts w:ascii="Times New Roman" w:eastAsia="Calibri" w:hAnsi="Times New Roman" w:cs="Times New Roman"/>
                <w:lang w:eastAsia="zh-CN" w:bidi="hi-IN"/>
              </w:rPr>
              <w:t xml:space="preserve"> медичних послуг: будівництво, реконструкція та покращення матеріально-технічної бази закладів охорони здоров’я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4D697E" w:rsidRDefault="004D697E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7E">
              <w:rPr>
                <w:rFonts w:ascii="Times New Roman" w:eastAsia="SimSun" w:hAnsi="Times New Roman" w:cs="Times New Roman"/>
                <w:lang w:eastAsia="zh-CN" w:bidi="hi-IN"/>
              </w:rPr>
              <w:t>Придбання медичного обладнання для надання медичної допомоги в КНП «</w:t>
            </w:r>
            <w:proofErr w:type="spellStart"/>
            <w:r w:rsidRPr="004D697E">
              <w:rPr>
                <w:rFonts w:ascii="Times New Roman" w:eastAsia="SimSun" w:hAnsi="Times New Roman" w:cs="Times New Roman"/>
                <w:lang w:eastAsia="zh-CN" w:bidi="hi-IN"/>
              </w:rPr>
              <w:t>Кутська</w:t>
            </w:r>
            <w:proofErr w:type="spellEnd"/>
            <w:r w:rsidRPr="004D697E">
              <w:rPr>
                <w:rFonts w:ascii="Times New Roman" w:eastAsia="SimSun" w:hAnsi="Times New Roman" w:cs="Times New Roman"/>
                <w:lang w:eastAsia="zh-CN" w:bidi="hi-IN"/>
              </w:rPr>
              <w:t xml:space="preserve"> міська лікарня»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D697E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D697E" w:rsidP="004D69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3 000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4D697E" w:rsidRDefault="004D697E" w:rsidP="00387E0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4D697E">
              <w:rPr>
                <w:rFonts w:ascii="Times New Roman" w:eastAsia="SimSun" w:hAnsi="Times New Roman" w:cs="Times New Roman"/>
                <w:lang w:eastAsia="zh-CN" w:bidi="hi-IN"/>
              </w:rPr>
              <w:t>розширення лікувального, діагностичного потенціалу у КНП «</w:t>
            </w:r>
            <w:proofErr w:type="spellStart"/>
            <w:r w:rsidRPr="004D697E">
              <w:rPr>
                <w:rFonts w:ascii="Times New Roman" w:eastAsia="SimSun" w:hAnsi="Times New Roman" w:cs="Times New Roman"/>
                <w:lang w:eastAsia="zh-CN" w:bidi="hi-IN"/>
              </w:rPr>
              <w:t>Кутська</w:t>
            </w:r>
            <w:proofErr w:type="spellEnd"/>
            <w:r w:rsidRPr="004D697E">
              <w:rPr>
                <w:rFonts w:ascii="Times New Roman" w:eastAsia="SimSun" w:hAnsi="Times New Roman" w:cs="Times New Roman"/>
                <w:lang w:eastAsia="zh-CN" w:bidi="hi-IN"/>
              </w:rPr>
              <w:t xml:space="preserve"> міська лікарня» та створення умов для залучення нових молодих спеціалістів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6316B6" w:rsidRPr="0054011F" w:rsidTr="00085407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316B6" w:rsidRPr="0054011F" w:rsidRDefault="006316B6" w:rsidP="006316B6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316B6" w:rsidRPr="00CC26AE" w:rsidRDefault="006316B6" w:rsidP="0008540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C26AE">
              <w:rPr>
                <w:rFonts w:ascii="Times New Roman" w:eastAsia="Calibri" w:hAnsi="Times New Roman" w:cs="Times New Roman"/>
                <w:lang w:eastAsia="zh-CN" w:bidi="hi-IN"/>
              </w:rPr>
              <w:t>3.2.3. Підвищення якості та доступності медичних послуг: будівництво, реконструкція та покращення матеріально-технічної бази закладів охорони здоров’я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316B6" w:rsidRPr="00CC26AE" w:rsidRDefault="006316B6" w:rsidP="006316B6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26AE">
              <w:rPr>
                <w:rFonts w:ascii="Times New Roman" w:eastAsia="Times New Roman" w:hAnsi="Times New Roman" w:cs="Times New Roman"/>
                <w:lang w:eastAsia="zh-CN" w:bidi="hi-IN"/>
              </w:rPr>
              <w:t>Реконструкція, капітальний ремонт та оснащення закладів охорони здоров’я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316B6" w:rsidRPr="0054011F" w:rsidRDefault="006316B6" w:rsidP="006316B6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316B6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Pr="0054011F" w:rsidRDefault="00624603" w:rsidP="006316B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316B6" w:rsidRPr="0054011F" w:rsidRDefault="00EF47AB" w:rsidP="006316B6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lastRenderedPageBreak/>
              <w:t>16 500,0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6316B6" w:rsidRDefault="00624603" w:rsidP="0062460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98,0</w:t>
            </w:r>
          </w:p>
          <w:p w:rsidR="00624603" w:rsidRDefault="00624603" w:rsidP="00624603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24603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24603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24603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24603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24603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2460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880,0</w:t>
            </w:r>
          </w:p>
          <w:p w:rsidR="00624603" w:rsidRDefault="00624603" w:rsidP="0062460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2460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2460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24603" w:rsidRPr="0054011F" w:rsidRDefault="00624603" w:rsidP="006246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192,0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FC02A3" w:rsidRPr="00FC02A3" w:rsidRDefault="00FC02A3" w:rsidP="00FC02A3">
            <w:pPr>
              <w:widowControl w:val="0"/>
              <w:spacing w:after="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C02A3">
              <w:rPr>
                <w:rFonts w:ascii="Times New Roman" w:eastAsia="SimSun" w:hAnsi="Times New Roman" w:cs="Times New Roman"/>
                <w:lang w:eastAsia="zh-CN" w:bidi="hi-IN"/>
              </w:rPr>
              <w:lastRenderedPageBreak/>
              <w:t xml:space="preserve">Реконструкція будівель, капітальний ремонт та оснащення приміщень 1 закладу </w:t>
            </w:r>
            <w:proofErr w:type="spellStart"/>
            <w:r w:rsidRPr="00FC02A3">
              <w:rPr>
                <w:rFonts w:ascii="Times New Roman" w:eastAsia="SimSun" w:hAnsi="Times New Roman" w:cs="Times New Roman"/>
                <w:lang w:eastAsia="zh-CN" w:bidi="hi-IN"/>
              </w:rPr>
              <w:t>Кутська</w:t>
            </w:r>
            <w:proofErr w:type="spellEnd"/>
            <w:r w:rsidRPr="00FC02A3">
              <w:rPr>
                <w:rFonts w:ascii="Times New Roman" w:eastAsia="SimSun" w:hAnsi="Times New Roman" w:cs="Times New Roman"/>
                <w:lang w:eastAsia="zh-CN" w:bidi="hi-IN"/>
              </w:rPr>
              <w:t xml:space="preserve"> міська лікарня, 2 амбулаторій ЗПСМ та 8 </w:t>
            </w:r>
            <w:proofErr w:type="spellStart"/>
            <w:r w:rsidRPr="00FC02A3">
              <w:rPr>
                <w:rFonts w:ascii="Times New Roman" w:eastAsia="SimSun" w:hAnsi="Times New Roman" w:cs="Times New Roman"/>
                <w:lang w:eastAsia="zh-CN" w:bidi="hi-IN"/>
              </w:rPr>
              <w:t>ФАПів</w:t>
            </w:r>
            <w:proofErr w:type="spellEnd"/>
            <w:r w:rsidRPr="00FC02A3">
              <w:rPr>
                <w:rFonts w:ascii="Times New Roman" w:eastAsia="SimSun" w:hAnsi="Times New Roman" w:cs="Times New Roman"/>
                <w:lang w:eastAsia="zh-CN" w:bidi="hi-IN"/>
              </w:rPr>
              <w:t>, необхідних для належного функціонування закладів охорони здоров’я.</w:t>
            </w:r>
          </w:p>
          <w:p w:rsidR="006316B6" w:rsidRPr="006316B6" w:rsidRDefault="00FC02A3" w:rsidP="00FC02A3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FC02A3">
              <w:rPr>
                <w:rFonts w:ascii="Times New Roman" w:eastAsia="Times New Roman" w:hAnsi="Times New Roman" w:cs="Times New Roman"/>
              </w:rPr>
              <w:t xml:space="preserve">Закупівля обладнання для </w:t>
            </w:r>
            <w:r>
              <w:rPr>
                <w:rFonts w:ascii="Times New Roman" w:eastAsia="Times New Roman" w:hAnsi="Times New Roman" w:cs="Times New Roman"/>
              </w:rPr>
              <w:t>надання якісних медичних послуг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316B6" w:rsidRDefault="00624603" w:rsidP="006316B6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624603">
              <w:rPr>
                <w:rFonts w:ascii="Times New Roman" w:eastAsiaTheme="minorEastAsia" w:hAnsi="Times New Roman" w:cs="Times New Roman"/>
              </w:rPr>
              <w:t>Облаштовано пандус із перекриттям до центрального та стаціонарних корпусів</w:t>
            </w:r>
          </w:p>
          <w:p w:rsidR="00624603" w:rsidRDefault="00624603" w:rsidP="006316B6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624603" w:rsidRDefault="00624603" w:rsidP="006316B6">
            <w:pPr>
              <w:spacing w:line="256" w:lineRule="auto"/>
              <w:rPr>
                <w:rFonts w:ascii="Times New Roman" w:eastAsiaTheme="minorEastAsia" w:hAnsi="Times New Roman" w:cs="Times New Roman"/>
                <w:lang w:val="ru-RU"/>
              </w:rPr>
            </w:pPr>
            <w:proofErr w:type="spellStart"/>
            <w:r w:rsidRPr="00085407">
              <w:rPr>
                <w:rFonts w:ascii="Times New Roman" w:eastAsiaTheme="minorEastAsia" w:hAnsi="Times New Roman" w:cs="Times New Roman"/>
                <w:spacing w:val="-8"/>
                <w:lang w:val="ru-RU"/>
              </w:rPr>
              <w:t>Викладено</w:t>
            </w:r>
            <w:proofErr w:type="spellEnd"/>
            <w:r w:rsidRPr="00085407">
              <w:rPr>
                <w:rFonts w:ascii="Times New Roman" w:eastAsiaTheme="minorEastAsia" w:hAnsi="Times New Roman" w:cs="Times New Roman"/>
                <w:spacing w:val="-8"/>
                <w:lang w:val="ru-RU"/>
              </w:rPr>
              <w:t xml:space="preserve"> </w:t>
            </w:r>
            <w:proofErr w:type="spellStart"/>
            <w:r w:rsidRPr="00085407">
              <w:rPr>
                <w:rFonts w:ascii="Times New Roman" w:eastAsiaTheme="minorEastAsia" w:hAnsi="Times New Roman" w:cs="Times New Roman"/>
                <w:spacing w:val="-8"/>
                <w:lang w:val="ru-RU"/>
              </w:rPr>
              <w:t>тротуарну</w:t>
            </w:r>
            <w:proofErr w:type="spellEnd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 xml:space="preserve"> плитку </w:t>
            </w:r>
            <w:proofErr w:type="spellStart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>біля</w:t>
            </w:r>
            <w:proofErr w:type="spellEnd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 xml:space="preserve"> </w:t>
            </w:r>
            <w:proofErr w:type="spellStart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>приймального</w:t>
            </w:r>
            <w:proofErr w:type="spellEnd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 xml:space="preserve"> покою та </w:t>
            </w:r>
            <w:proofErr w:type="spellStart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>стаціонару</w:t>
            </w:r>
            <w:proofErr w:type="spellEnd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 xml:space="preserve"> для </w:t>
            </w:r>
            <w:proofErr w:type="spellStart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>зручного</w:t>
            </w:r>
            <w:proofErr w:type="spellEnd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 xml:space="preserve"> </w:t>
            </w:r>
            <w:proofErr w:type="spellStart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>пересування</w:t>
            </w:r>
            <w:proofErr w:type="spellEnd"/>
            <w:r w:rsidR="00D42FFF">
              <w:rPr>
                <w:rFonts w:ascii="Times New Roman" w:eastAsiaTheme="minorEastAsia" w:hAnsi="Times New Roman" w:cs="Times New Roman"/>
                <w:lang w:val="ru-RU"/>
              </w:rPr>
              <w:t xml:space="preserve"> </w:t>
            </w:r>
            <w:proofErr w:type="spellStart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>хворих</w:t>
            </w:r>
            <w:proofErr w:type="spellEnd"/>
          </w:p>
          <w:p w:rsidR="00624603" w:rsidRDefault="00624603" w:rsidP="006316B6">
            <w:pPr>
              <w:spacing w:line="256" w:lineRule="auto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624603" w:rsidRPr="0054011F" w:rsidRDefault="00624603" w:rsidP="006316B6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lastRenderedPageBreak/>
              <w:t>Впорядковано</w:t>
            </w:r>
            <w:proofErr w:type="spellEnd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 xml:space="preserve"> </w:t>
            </w:r>
            <w:proofErr w:type="spellStart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>територію</w:t>
            </w:r>
            <w:proofErr w:type="spellEnd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 xml:space="preserve"> для </w:t>
            </w:r>
            <w:proofErr w:type="spellStart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>облаштування</w:t>
            </w:r>
            <w:proofErr w:type="spellEnd"/>
            <w:r w:rsidRPr="00624603">
              <w:rPr>
                <w:rFonts w:ascii="Times New Roman" w:eastAsiaTheme="minorEastAsia" w:hAnsi="Times New Roman" w:cs="Times New Roman"/>
                <w:lang w:val="ru-RU"/>
              </w:rPr>
              <w:t xml:space="preserve"> автостоянки</w:t>
            </w:r>
          </w:p>
        </w:tc>
      </w:tr>
      <w:tr w:rsidR="004F5B0B" w:rsidRPr="0054011F" w:rsidTr="0039484C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DD393E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644861" w:rsidRDefault="00644861" w:rsidP="00D42FFF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644861">
              <w:rPr>
                <w:rFonts w:ascii="Times New Roman" w:eastAsia="Calibri" w:hAnsi="Times New Roman" w:cs="Times New Roman"/>
                <w:lang w:eastAsia="zh-CN" w:bidi="hi-IN"/>
              </w:rPr>
              <w:t>3.2.5. Розвиток  масового спорту та спортивної інфраструктури громади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9B63E3" w:rsidRDefault="009B63E3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63E3">
              <w:rPr>
                <w:rFonts w:ascii="Times New Roman" w:eastAsia="SimSun" w:hAnsi="Times New Roman" w:cs="Times New Roman"/>
                <w:lang w:eastAsia="zh-CN" w:bidi="hi-IN"/>
              </w:rPr>
              <w:t>Будівництво, реконструкція, капітальний ремонт, оснащення, оновлення спортивної інфраструктури, придбання спортивного інвентаря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644861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2A697A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2A697A" w:rsidRDefault="002A697A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2A697A" w:rsidRDefault="002A697A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2A697A" w:rsidRDefault="002A697A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2A697A" w:rsidRPr="0054011F" w:rsidRDefault="002A697A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644861" w:rsidP="0064486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2A697A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159,2</w:t>
            </w:r>
          </w:p>
          <w:p w:rsidR="002A697A" w:rsidRDefault="002A697A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2A697A" w:rsidRDefault="002A697A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2A697A" w:rsidRDefault="002A697A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2A697A" w:rsidRPr="0054011F" w:rsidRDefault="002A697A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100,0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644861" w:rsidRDefault="00644861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D42FFF">
              <w:rPr>
                <w:rFonts w:ascii="Times New Roman" w:eastAsia="Times New Roman" w:hAnsi="Times New Roman" w:cs="Times New Roman"/>
                <w:spacing w:val="-10"/>
              </w:rPr>
              <w:t>Будівництво та реконструкція</w:t>
            </w:r>
            <w:r w:rsidRPr="00644861">
              <w:rPr>
                <w:rFonts w:ascii="Times New Roman" w:eastAsia="Times New Roman" w:hAnsi="Times New Roman" w:cs="Times New Roman"/>
              </w:rPr>
              <w:t xml:space="preserve"> </w:t>
            </w:r>
            <w:r w:rsidRPr="00D42FFF">
              <w:rPr>
                <w:rFonts w:ascii="Times New Roman" w:eastAsia="Times New Roman" w:hAnsi="Times New Roman" w:cs="Times New Roman"/>
                <w:spacing w:val="-10"/>
              </w:rPr>
              <w:t>футбольних полів із штучним</w:t>
            </w:r>
            <w:r w:rsidRPr="00D42FFF">
              <w:rPr>
                <w:rFonts w:ascii="Times New Roman" w:eastAsia="Times New Roman" w:hAnsi="Times New Roman" w:cs="Times New Roman"/>
              </w:rPr>
              <w:t xml:space="preserve"> покриттям</w:t>
            </w:r>
            <w:r w:rsidRPr="00644861">
              <w:rPr>
                <w:rFonts w:ascii="Times New Roman" w:eastAsia="Times New Roman" w:hAnsi="Times New Roman" w:cs="Times New Roman"/>
              </w:rPr>
              <w:t xml:space="preserve">, стадіонів, облаштування спортивних </w:t>
            </w:r>
            <w:r w:rsidRPr="00D42FFF">
              <w:rPr>
                <w:rFonts w:ascii="Times New Roman" w:eastAsia="Times New Roman" w:hAnsi="Times New Roman" w:cs="Times New Roman"/>
                <w:spacing w:val="-10"/>
              </w:rPr>
              <w:t>майданчиків та встановлення</w:t>
            </w:r>
            <w:r w:rsidRPr="00644861">
              <w:rPr>
                <w:rFonts w:ascii="Times New Roman" w:eastAsia="Times New Roman" w:hAnsi="Times New Roman" w:cs="Times New Roman"/>
              </w:rPr>
              <w:t xml:space="preserve"> вуличних тренажерів, багатофункціональних спортивних майданчиків зі штучним покриттям, капітальний ремонт спортивних майданчиків, </w:t>
            </w:r>
            <w:r w:rsidRPr="00E43EB6">
              <w:rPr>
                <w:rFonts w:ascii="Times New Roman" w:eastAsia="Times New Roman" w:hAnsi="Times New Roman" w:cs="Times New Roman"/>
                <w:spacing w:val="-10"/>
              </w:rPr>
              <w:t>придбання або реконструкція</w:t>
            </w:r>
            <w:r w:rsidRPr="00644861">
              <w:rPr>
                <w:rFonts w:ascii="Times New Roman" w:eastAsia="Times New Roman" w:hAnsi="Times New Roman" w:cs="Times New Roman"/>
              </w:rPr>
              <w:t xml:space="preserve"> спортивних залів у </w:t>
            </w:r>
            <w:r w:rsidRPr="00E43EB6">
              <w:rPr>
                <w:rFonts w:ascii="Times New Roman" w:eastAsia="Times New Roman" w:hAnsi="Times New Roman" w:cs="Times New Roman"/>
                <w:spacing w:val="-8"/>
              </w:rPr>
              <w:t>закладах освіти, придбання</w:t>
            </w:r>
            <w:r w:rsidRPr="00644861">
              <w:rPr>
                <w:rFonts w:ascii="Times New Roman" w:eastAsia="Times New Roman" w:hAnsi="Times New Roman" w:cs="Times New Roman"/>
              </w:rPr>
              <w:t xml:space="preserve"> спортивного інвентаря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2A697A" w:rsidRDefault="002A697A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Капітальний ремонт спортзалу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Розтоківського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ліцею</w:t>
            </w:r>
          </w:p>
          <w:p w:rsidR="002A697A" w:rsidRDefault="002A697A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2A697A" w:rsidRDefault="002A697A" w:rsidP="002A697A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Капітальний ремонт спортзалу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Великорожинського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ліцею</w:t>
            </w:r>
          </w:p>
          <w:p w:rsidR="002A697A" w:rsidRDefault="002A697A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011F">
              <w:rPr>
                <w:rFonts w:ascii="Times New Roman" w:eastAsia="Calibri" w:hAnsi="Times New Roman" w:cs="Times New Roman"/>
                <w:b/>
              </w:rPr>
              <w:t>Операційна ціль 3.3. Розвиток соціальної інфраструктури та інклюзії</w:t>
            </w:r>
          </w:p>
        </w:tc>
      </w:tr>
      <w:tr w:rsidR="004F5B0B" w:rsidRPr="0054011F" w:rsidTr="0039484C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40EE3" w:rsidRDefault="00F40EE3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F40EE3" w:rsidRDefault="00F40EE3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40EE3">
              <w:rPr>
                <w:rFonts w:ascii="Times New Roman" w:eastAsia="Calibri" w:hAnsi="Times New Roman" w:cs="Times New Roman"/>
                <w:lang w:eastAsia="zh-CN" w:bidi="hi-IN"/>
              </w:rPr>
              <w:t>3.3.2. Вдосконалення системи надання соціальних послуг</w:t>
            </w:r>
            <w:r w:rsidRPr="00F40EE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40EE3" w:rsidRDefault="00F40EE3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0EE3">
              <w:rPr>
                <w:rFonts w:ascii="Times New Roman" w:eastAsia="SimSun" w:hAnsi="Times New Roman" w:cs="Times New Roman"/>
                <w:lang w:eastAsia="zh-CN" w:bidi="hi-IN"/>
              </w:rPr>
              <w:t>Підтримка ветеранів війни та членів їх сімей, членів сімей загиблих (померлих) ветеранів війни, Захисників та Захисниць України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40EE3" w:rsidRDefault="00F40EE3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-202</w:t>
            </w: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4F5B0B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2025</w:t>
            </w: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39484C" w:rsidRDefault="0039484C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0631F9" w:rsidRDefault="000631F9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631F9" w:rsidRDefault="000631F9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631F9" w:rsidRDefault="000631F9" w:rsidP="001D7B6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0631F9" w:rsidRDefault="000631F9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C43927" w:rsidRDefault="00C43927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C43927" w:rsidRDefault="00C43927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C43927" w:rsidRDefault="00C43927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020417" w:rsidRDefault="00020417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0417" w:rsidRDefault="00020417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0417" w:rsidRDefault="00020417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020417" w:rsidRPr="0054011F" w:rsidRDefault="00020417" w:rsidP="00F40EE3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39484C" w:rsidP="0039484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lastRenderedPageBreak/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225,0</w:t>
            </w: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  <w:p w:rsidR="000631F9" w:rsidRDefault="000631F9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31F9" w:rsidRDefault="000631F9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31F9" w:rsidRDefault="000631F9" w:rsidP="001D7B6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31F9" w:rsidRDefault="000631F9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315,0</w:t>
            </w:r>
          </w:p>
          <w:p w:rsidR="00C43927" w:rsidRDefault="00C43927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3927" w:rsidRDefault="00C43927" w:rsidP="001D7B6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3927" w:rsidRDefault="00C43927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560,0</w:t>
            </w:r>
          </w:p>
          <w:p w:rsidR="00020417" w:rsidRDefault="00020417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17" w:rsidRDefault="00020417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17" w:rsidRDefault="00020417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0417" w:rsidRDefault="00020417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2 828,0</w:t>
            </w: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484C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484C" w:rsidRPr="0054011F" w:rsidRDefault="0039484C" w:rsidP="003948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F40EE3" w:rsidRDefault="00F40EE3" w:rsidP="004F5B0B">
            <w:pPr>
              <w:spacing w:line="256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F40EE3">
              <w:rPr>
                <w:rFonts w:ascii="Times New Roman" w:eastAsia="SimSun" w:hAnsi="Times New Roman" w:cs="Times New Roman"/>
                <w:lang w:eastAsia="zh-CN" w:bidi="hi-IN"/>
              </w:rPr>
              <w:lastRenderedPageBreak/>
              <w:t xml:space="preserve">З метою покращення соціального захисту ветеранів війни важливим є їх фінансова підтримка, надання одноразової матеріальної допомоги на лікування, реабілітацію, надання грошової компенсації на придбання житла, надання </w:t>
            </w:r>
            <w:r w:rsidRPr="00F40EE3">
              <w:rPr>
                <w:rFonts w:ascii="Times New Roman" w:eastAsia="SimSun" w:hAnsi="Times New Roman" w:cs="Times New Roman"/>
                <w:shd w:val="clear" w:color="auto" w:fill="FFFFFF"/>
                <w:lang w:eastAsia="zh-CN" w:bidi="hi-IN"/>
              </w:rPr>
              <w:t>а</w:t>
            </w:r>
            <w:r w:rsidRPr="00F40EE3">
              <w:rPr>
                <w:rFonts w:ascii="Times New Roman" w:eastAsia="SimSun" w:hAnsi="Times New Roman" w:cs="Times New Roman"/>
                <w:lang w:eastAsia="zh-CN" w:bidi="hi-IN"/>
              </w:rPr>
              <w:t xml:space="preserve">дресної </w:t>
            </w:r>
            <w:r w:rsidRPr="00F40EE3">
              <w:rPr>
                <w:rFonts w:ascii="Times New Roman" w:eastAsia="SimSun" w:hAnsi="Times New Roman" w:cs="Times New Roman"/>
                <w:lang w:eastAsia="zh-CN" w:bidi="hi-IN"/>
              </w:rPr>
              <w:lastRenderedPageBreak/>
              <w:t xml:space="preserve">грошової допомоги для часткової компенсації витрат на оплату житлово-комунальних послуг, </w:t>
            </w:r>
            <w:r w:rsidRPr="00F40EE3">
              <w:rPr>
                <w:rFonts w:ascii="Times New Roman" w:eastAsia="SimSun" w:hAnsi="Times New Roman" w:cs="Times New Roman"/>
                <w:shd w:val="clear" w:color="auto" w:fill="FFFFFF"/>
                <w:lang w:eastAsia="zh-CN" w:bidi="hi-IN"/>
              </w:rPr>
              <w:t>членам сімей загиблих (померлих) Захисників і</w:t>
            </w:r>
            <w:r w:rsidRPr="00F40EE3">
              <w:rPr>
                <w:rFonts w:ascii="Times New Roman" w:eastAsia="SimSun" w:hAnsi="Times New Roman" w:cs="Times New Roman"/>
                <w:lang w:eastAsia="zh-CN" w:bidi="hi-IN"/>
              </w:rPr>
              <w:t xml:space="preserve"> Захисниць України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Default="009502C2" w:rsidP="0039484C">
            <w:pPr>
              <w:spacing w:line="256" w:lineRule="auto"/>
              <w:rPr>
                <w:rFonts w:ascii="Times New Roman" w:eastAsiaTheme="minorEastAsia" w:hAnsi="Times New Roman" w:cs="Times New Roman"/>
                <w:bCs/>
              </w:rPr>
            </w:pPr>
            <w:r w:rsidRPr="0039484C">
              <w:rPr>
                <w:rFonts w:ascii="Times New Roman" w:eastAsiaTheme="minorEastAsia" w:hAnsi="Times New Roman" w:cs="Times New Roman"/>
                <w:bCs/>
              </w:rPr>
              <w:lastRenderedPageBreak/>
              <w:t>Придбання твердого палива (дрова)</w:t>
            </w:r>
          </w:p>
          <w:p w:rsidR="0039484C" w:rsidRDefault="009502C2" w:rsidP="0039484C">
            <w:pPr>
              <w:spacing w:line="256" w:lineRule="auto"/>
              <w:rPr>
                <w:rFonts w:ascii="Times New Roman" w:eastAsiaTheme="minorEastAsia" w:hAnsi="Times New Roman" w:cs="Times New Roman"/>
                <w:bCs/>
              </w:rPr>
            </w:pPr>
            <w:r w:rsidRPr="0039484C">
              <w:rPr>
                <w:rFonts w:ascii="Times New Roman" w:eastAsiaTheme="minorEastAsia" w:hAnsi="Times New Roman" w:cs="Times New Roman"/>
                <w:bCs/>
              </w:rPr>
              <w:t>Одноразова грошова допомога на придбання твердого палива</w:t>
            </w:r>
          </w:p>
          <w:p w:rsidR="0039484C" w:rsidRDefault="0039484C" w:rsidP="0039484C">
            <w:pPr>
              <w:spacing w:line="256" w:lineRule="auto"/>
              <w:rPr>
                <w:rFonts w:ascii="Times New Roman" w:eastAsiaTheme="minorEastAsia" w:hAnsi="Times New Roman" w:cs="Times New Roman"/>
                <w:bCs/>
              </w:rPr>
            </w:pPr>
          </w:p>
          <w:p w:rsidR="0039484C" w:rsidRDefault="009502C2" w:rsidP="0039484C">
            <w:pPr>
              <w:spacing w:line="256" w:lineRule="auto"/>
              <w:rPr>
                <w:rFonts w:ascii="Times New Roman" w:eastAsiaTheme="minorEastAsia" w:hAnsi="Times New Roman" w:cs="Times New Roman"/>
                <w:bCs/>
              </w:rPr>
            </w:pPr>
            <w:r w:rsidRPr="0039484C">
              <w:rPr>
                <w:rFonts w:ascii="Times New Roman" w:eastAsiaTheme="minorEastAsia" w:hAnsi="Times New Roman" w:cs="Times New Roman"/>
                <w:bCs/>
              </w:rPr>
              <w:lastRenderedPageBreak/>
              <w:t xml:space="preserve">Одноразова грошова допомога на поховання </w:t>
            </w:r>
            <w:r w:rsidR="00E43EB6">
              <w:rPr>
                <w:rFonts w:ascii="Times New Roman" w:eastAsiaTheme="minorEastAsia" w:hAnsi="Times New Roman" w:cs="Times New Roman"/>
                <w:bCs/>
                <w:spacing w:val="-8"/>
              </w:rPr>
              <w:t>військово-</w:t>
            </w:r>
            <w:r w:rsidRPr="00E43EB6">
              <w:rPr>
                <w:rFonts w:ascii="Times New Roman" w:eastAsiaTheme="minorEastAsia" w:hAnsi="Times New Roman" w:cs="Times New Roman"/>
                <w:bCs/>
                <w:spacing w:val="-8"/>
              </w:rPr>
              <w:t>службовців</w:t>
            </w:r>
          </w:p>
          <w:p w:rsidR="0039484C" w:rsidRDefault="0039484C" w:rsidP="0039484C">
            <w:pPr>
              <w:spacing w:line="256" w:lineRule="auto"/>
              <w:rPr>
                <w:rFonts w:ascii="Times New Roman" w:eastAsiaTheme="minorEastAsia" w:hAnsi="Times New Roman" w:cs="Times New Roman"/>
                <w:bCs/>
              </w:rPr>
            </w:pPr>
          </w:p>
          <w:p w:rsidR="0039484C" w:rsidRDefault="009502C2" w:rsidP="0039484C">
            <w:pPr>
              <w:spacing w:line="256" w:lineRule="auto"/>
              <w:rPr>
                <w:rFonts w:ascii="Times New Roman" w:eastAsiaTheme="minorEastAsia" w:hAnsi="Times New Roman" w:cs="Times New Roman"/>
                <w:bCs/>
              </w:rPr>
            </w:pPr>
            <w:r w:rsidRPr="0039484C">
              <w:rPr>
                <w:rFonts w:ascii="Times New Roman" w:eastAsiaTheme="minorEastAsia" w:hAnsi="Times New Roman" w:cs="Times New Roman"/>
                <w:bCs/>
              </w:rPr>
              <w:t>Одноразова грошова до</w:t>
            </w:r>
            <w:r w:rsidR="001D7B6B">
              <w:rPr>
                <w:rFonts w:ascii="Times New Roman" w:eastAsiaTheme="minorEastAsia" w:hAnsi="Times New Roman" w:cs="Times New Roman"/>
                <w:bCs/>
              </w:rPr>
              <w:t xml:space="preserve">помога на лікування </w:t>
            </w:r>
            <w:r w:rsidR="001D7B6B" w:rsidRPr="001D7B6B">
              <w:rPr>
                <w:rFonts w:ascii="Times New Roman" w:eastAsiaTheme="minorEastAsia" w:hAnsi="Times New Roman" w:cs="Times New Roman"/>
                <w:bCs/>
                <w:spacing w:val="-8"/>
              </w:rPr>
              <w:t>військово-</w:t>
            </w:r>
            <w:r w:rsidRPr="001D7B6B">
              <w:rPr>
                <w:rFonts w:ascii="Times New Roman" w:eastAsiaTheme="minorEastAsia" w:hAnsi="Times New Roman" w:cs="Times New Roman"/>
                <w:bCs/>
                <w:spacing w:val="-8"/>
              </w:rPr>
              <w:t>службовців</w:t>
            </w:r>
          </w:p>
          <w:p w:rsidR="000631F9" w:rsidRDefault="000631F9" w:rsidP="0039484C">
            <w:pPr>
              <w:spacing w:line="256" w:lineRule="auto"/>
              <w:rPr>
                <w:rFonts w:ascii="Times New Roman" w:eastAsiaTheme="minorEastAsia" w:hAnsi="Times New Roman" w:cs="Times New Roman"/>
                <w:bCs/>
              </w:rPr>
            </w:pPr>
          </w:p>
          <w:p w:rsidR="000631F9" w:rsidRDefault="009502C2" w:rsidP="000631F9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0631F9">
              <w:rPr>
                <w:rFonts w:ascii="Times New Roman" w:eastAsiaTheme="minorEastAsia" w:hAnsi="Times New Roman" w:cs="Times New Roman"/>
                <w:bCs/>
              </w:rPr>
              <w:t>Оздоровлення д</w:t>
            </w:r>
            <w:r w:rsidR="001D7B6B">
              <w:rPr>
                <w:rFonts w:ascii="Times New Roman" w:eastAsiaTheme="minorEastAsia" w:hAnsi="Times New Roman" w:cs="Times New Roman"/>
                <w:bCs/>
              </w:rPr>
              <w:t xml:space="preserve">ітей сімей загиблих </w:t>
            </w:r>
            <w:r w:rsidR="001D7B6B" w:rsidRPr="001D7B6B">
              <w:rPr>
                <w:rFonts w:ascii="Times New Roman" w:eastAsiaTheme="minorEastAsia" w:hAnsi="Times New Roman" w:cs="Times New Roman"/>
                <w:bCs/>
                <w:spacing w:val="-8"/>
              </w:rPr>
              <w:t>військово-</w:t>
            </w:r>
            <w:r w:rsidRPr="001D7B6B">
              <w:rPr>
                <w:rFonts w:ascii="Times New Roman" w:eastAsiaTheme="minorEastAsia" w:hAnsi="Times New Roman" w:cs="Times New Roman"/>
                <w:bCs/>
                <w:spacing w:val="-8"/>
              </w:rPr>
              <w:t>службовців</w:t>
            </w:r>
          </w:p>
          <w:p w:rsidR="00C43927" w:rsidRDefault="00C43927" w:rsidP="000631F9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C43927" w:rsidRDefault="009502C2" w:rsidP="00C43927">
            <w:pPr>
              <w:spacing w:line="256" w:lineRule="auto"/>
              <w:rPr>
                <w:rFonts w:ascii="Times New Roman" w:eastAsiaTheme="minorEastAsia" w:hAnsi="Times New Roman" w:cs="Times New Roman"/>
                <w:bCs/>
              </w:rPr>
            </w:pPr>
            <w:r w:rsidRPr="001E6643">
              <w:rPr>
                <w:rFonts w:ascii="Times New Roman" w:eastAsiaTheme="minorEastAsia" w:hAnsi="Times New Roman" w:cs="Times New Roman"/>
                <w:bCs/>
                <w:spacing w:val="-6"/>
              </w:rPr>
              <w:t>Одноразова грошова</w:t>
            </w:r>
            <w:r w:rsidRPr="00C43927">
              <w:rPr>
                <w:rFonts w:ascii="Times New Roman" w:eastAsiaTheme="minorEastAsia" w:hAnsi="Times New Roman" w:cs="Times New Roman"/>
                <w:bCs/>
              </w:rPr>
              <w:t xml:space="preserve"> допомога для виготовлення </w:t>
            </w:r>
            <w:r w:rsidRPr="001E6643">
              <w:rPr>
                <w:rFonts w:ascii="Times New Roman" w:eastAsiaTheme="minorEastAsia" w:hAnsi="Times New Roman" w:cs="Times New Roman"/>
                <w:bCs/>
                <w:spacing w:val="-6"/>
              </w:rPr>
              <w:t>пам’ятників загиблим</w:t>
            </w:r>
            <w:r w:rsidRPr="00C43927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  <w:r w:rsidRPr="001E6643">
              <w:rPr>
                <w:rFonts w:ascii="Times New Roman" w:eastAsiaTheme="minorEastAsia" w:hAnsi="Times New Roman" w:cs="Times New Roman"/>
                <w:bCs/>
                <w:spacing w:val="-8"/>
              </w:rPr>
              <w:t>військовослужбовцям</w:t>
            </w:r>
          </w:p>
          <w:p w:rsidR="00020417" w:rsidRDefault="00020417" w:rsidP="00C43927">
            <w:pPr>
              <w:spacing w:line="256" w:lineRule="auto"/>
              <w:rPr>
                <w:rFonts w:ascii="Times New Roman" w:eastAsiaTheme="minorEastAsia" w:hAnsi="Times New Roman" w:cs="Times New Roman"/>
                <w:bCs/>
              </w:rPr>
            </w:pPr>
          </w:p>
          <w:p w:rsidR="00020417" w:rsidRPr="00C43927" w:rsidRDefault="009502C2" w:rsidP="00C43927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020417">
              <w:rPr>
                <w:rFonts w:ascii="Times New Roman" w:eastAsiaTheme="minorEastAsia" w:hAnsi="Times New Roman" w:cs="Times New Roman"/>
                <w:bCs/>
              </w:rPr>
              <w:t xml:space="preserve">субвенція з </w:t>
            </w:r>
            <w:r w:rsidRPr="001E6643">
              <w:rPr>
                <w:rFonts w:ascii="Times New Roman" w:eastAsiaTheme="minorEastAsia" w:hAnsi="Times New Roman" w:cs="Times New Roman"/>
                <w:bCs/>
                <w:spacing w:val="-6"/>
              </w:rPr>
              <w:t>державного бюджету</w:t>
            </w:r>
            <w:r w:rsidRPr="00020417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  <w:r w:rsidRPr="001E6643">
              <w:rPr>
                <w:rFonts w:ascii="Times New Roman" w:eastAsiaTheme="minorEastAsia" w:hAnsi="Times New Roman" w:cs="Times New Roman"/>
                <w:bCs/>
                <w:spacing w:val="-6"/>
              </w:rPr>
              <w:t>на виплату грошової</w:t>
            </w:r>
            <w:r w:rsidRPr="00020417">
              <w:rPr>
                <w:rFonts w:ascii="Times New Roman" w:eastAsiaTheme="minorEastAsia" w:hAnsi="Times New Roman" w:cs="Times New Roman"/>
                <w:bCs/>
              </w:rPr>
              <w:t xml:space="preserve"> компенсації на придбання житла 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F40EE3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40EE3" w:rsidRDefault="00F40EE3" w:rsidP="004F5B0B">
            <w:pPr>
              <w:spacing w:line="256" w:lineRule="auto"/>
              <w:mirrorIndents/>
              <w:rPr>
                <w:rFonts w:ascii="Times New Roman" w:eastAsia="Calibri" w:hAnsi="Times New Roman" w:cs="Times New Roman"/>
              </w:rPr>
            </w:pPr>
            <w:r w:rsidRPr="00F40EE3">
              <w:rPr>
                <w:rFonts w:ascii="Times New Roman" w:eastAsia="SimSun" w:hAnsi="Times New Roman" w:cs="Mangal"/>
                <w:lang w:eastAsia="zh-CN" w:bidi="hi-IN"/>
              </w:rPr>
              <w:t>3.3.</w:t>
            </w:r>
            <w:r w:rsidR="004752B2">
              <w:rPr>
                <w:rFonts w:ascii="Times New Roman" w:eastAsia="SimSun" w:hAnsi="Times New Roman" w:cs="Mangal"/>
                <w:lang w:eastAsia="zh-CN" w:bidi="hi-IN"/>
              </w:rPr>
              <w:t>3.</w:t>
            </w:r>
            <w:r w:rsidRPr="00F40EE3">
              <w:rPr>
                <w:rFonts w:ascii="Times New Roman" w:eastAsia="SimSun" w:hAnsi="Times New Roman" w:cs="Mangal"/>
                <w:lang w:eastAsia="zh-CN" w:bidi="hi-IN"/>
              </w:rPr>
              <w:t xml:space="preserve"> Розвиток соціальної </w:t>
            </w:r>
            <w:r w:rsidRPr="00F40EE3">
              <w:rPr>
                <w:rFonts w:ascii="Times New Roman" w:eastAsia="SimSun" w:hAnsi="Times New Roman" w:cs="Mangal"/>
                <w:lang w:eastAsia="zh-CN" w:bidi="hi-IN"/>
              </w:rPr>
              <w:lastRenderedPageBreak/>
              <w:t>інфраструктури та інклюзії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F40EE3" w:rsidRPr="00F40EE3" w:rsidRDefault="00D35DDE" w:rsidP="00F40EE3">
            <w:pPr>
              <w:widowControl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u w:val="single"/>
                <w:lang w:eastAsia="zh-CN" w:bidi="hi-IN"/>
              </w:rPr>
            </w:pPr>
            <w:hyperlink r:id="rId7" w:history="1">
              <w:r w:rsidR="00F40EE3" w:rsidRPr="00F40EE3">
                <w:rPr>
                  <w:rFonts w:ascii="Times New Roman" w:eastAsia="Times New Roman" w:hAnsi="Times New Roman" w:cs="Times New Roman"/>
                  <w:lang w:eastAsia="zh-CN" w:bidi="hi-IN"/>
                </w:rPr>
                <w:t>Громада рівних можливостей - громада без бар'єрів</w:t>
              </w:r>
            </w:hyperlink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F40EE3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2E4F21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F40EE3" w:rsidP="00F40EE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lastRenderedPageBreak/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2E4F21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F40EE3" w:rsidRDefault="00F40EE3" w:rsidP="004F5B0B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0EE3">
              <w:rPr>
                <w:rFonts w:ascii="Times New Roman" w:eastAsia="SimSun" w:hAnsi="Times New Roman" w:cs="Times New Roman"/>
                <w:lang w:eastAsia="zh-CN" w:bidi="hi-IN"/>
              </w:rPr>
              <w:lastRenderedPageBreak/>
              <w:t>створе</w:t>
            </w:r>
            <w:r w:rsidR="00CE45AA">
              <w:rPr>
                <w:rFonts w:ascii="Times New Roman" w:eastAsia="SimSun" w:hAnsi="Times New Roman" w:cs="Times New Roman"/>
                <w:lang w:eastAsia="zh-CN" w:bidi="hi-IN"/>
              </w:rPr>
              <w:t xml:space="preserve">ння </w:t>
            </w:r>
            <w:proofErr w:type="spellStart"/>
            <w:r w:rsidR="00CE45AA">
              <w:rPr>
                <w:rFonts w:ascii="Times New Roman" w:eastAsia="SimSun" w:hAnsi="Times New Roman" w:cs="Times New Roman"/>
                <w:lang w:eastAsia="zh-CN" w:bidi="hi-IN"/>
              </w:rPr>
              <w:t>безбар’єрного</w:t>
            </w:r>
            <w:proofErr w:type="spellEnd"/>
            <w:r w:rsidR="00CE45AA">
              <w:rPr>
                <w:rFonts w:ascii="Times New Roman" w:eastAsia="SimSun" w:hAnsi="Times New Roman" w:cs="Times New Roman"/>
                <w:lang w:eastAsia="zh-CN" w:bidi="hi-IN"/>
              </w:rPr>
              <w:t xml:space="preserve"> </w:t>
            </w:r>
            <w:r w:rsidR="00CE45AA" w:rsidRPr="00CE45AA">
              <w:rPr>
                <w:rFonts w:ascii="Times New Roman" w:eastAsia="SimSun" w:hAnsi="Times New Roman" w:cs="Times New Roman"/>
                <w:spacing w:val="-6"/>
                <w:lang w:eastAsia="zh-CN" w:bidi="hi-IN"/>
              </w:rPr>
              <w:t xml:space="preserve">середовища в </w:t>
            </w:r>
            <w:r w:rsidRPr="00CE45AA">
              <w:rPr>
                <w:rFonts w:ascii="Times New Roman" w:eastAsia="SimSun" w:hAnsi="Times New Roman" w:cs="Times New Roman"/>
                <w:spacing w:val="-6"/>
                <w:lang w:eastAsia="zh-CN" w:bidi="hi-IN"/>
              </w:rPr>
              <w:t>громаді щодо</w:t>
            </w:r>
            <w:r w:rsidR="00CE45AA">
              <w:rPr>
                <w:rFonts w:ascii="Times New Roman" w:eastAsia="SimSun" w:hAnsi="Times New Roman" w:cs="Times New Roman"/>
                <w:lang w:eastAsia="zh-CN" w:bidi="hi-IN"/>
              </w:rPr>
              <w:t xml:space="preserve"> </w:t>
            </w:r>
            <w:r w:rsidR="00CE45AA" w:rsidRPr="003A0BBA">
              <w:rPr>
                <w:rFonts w:ascii="Times New Roman" w:eastAsia="SimSun" w:hAnsi="Times New Roman" w:cs="Times New Roman"/>
                <w:spacing w:val="-14"/>
                <w:lang w:eastAsia="zh-CN" w:bidi="hi-IN"/>
              </w:rPr>
              <w:t xml:space="preserve">покращення </w:t>
            </w:r>
            <w:r w:rsidRPr="003A0BBA">
              <w:rPr>
                <w:rFonts w:ascii="Times New Roman" w:eastAsia="SimSun" w:hAnsi="Times New Roman" w:cs="Times New Roman"/>
                <w:spacing w:val="-14"/>
                <w:lang w:eastAsia="zh-CN" w:bidi="hi-IN"/>
              </w:rPr>
              <w:t>добробуту кожної</w:t>
            </w:r>
            <w:r w:rsidRPr="00CE45AA">
              <w:rPr>
                <w:rFonts w:ascii="Times New Roman" w:eastAsia="SimSun" w:hAnsi="Times New Roman" w:cs="Times New Roman"/>
                <w:spacing w:val="-6"/>
                <w:lang w:eastAsia="zh-CN" w:bidi="hi-IN"/>
              </w:rPr>
              <w:t xml:space="preserve"> </w:t>
            </w:r>
            <w:r w:rsidRPr="00CE45AA">
              <w:rPr>
                <w:rFonts w:ascii="Times New Roman" w:eastAsia="SimSun" w:hAnsi="Times New Roman" w:cs="Times New Roman"/>
                <w:spacing w:val="-6"/>
                <w:lang w:eastAsia="zh-CN" w:bidi="hi-IN"/>
              </w:rPr>
              <w:lastRenderedPageBreak/>
              <w:t>людини в отриманні</w:t>
            </w:r>
            <w:r w:rsidRPr="00F40EE3">
              <w:rPr>
                <w:rFonts w:ascii="Times New Roman" w:eastAsia="SimSun" w:hAnsi="Times New Roman" w:cs="Times New Roman"/>
                <w:lang w:eastAsia="zh-CN" w:bidi="hi-IN"/>
              </w:rPr>
              <w:t xml:space="preserve"> </w:t>
            </w:r>
            <w:r w:rsidRPr="00CE45AA">
              <w:rPr>
                <w:rFonts w:ascii="Times New Roman" w:eastAsia="SimSun" w:hAnsi="Times New Roman" w:cs="Times New Roman"/>
                <w:spacing w:val="-6"/>
                <w:lang w:eastAsia="zh-CN" w:bidi="hi-IN"/>
              </w:rPr>
              <w:t xml:space="preserve">доступу </w:t>
            </w:r>
            <w:r w:rsidRPr="003A0BBA">
              <w:rPr>
                <w:rFonts w:ascii="Times New Roman" w:eastAsia="SimSun" w:hAnsi="Times New Roman" w:cs="Times New Roman"/>
                <w:lang w:eastAsia="zh-CN" w:bidi="hi-IN"/>
              </w:rPr>
              <w:t xml:space="preserve">до публічних послуг та </w:t>
            </w:r>
            <w:r w:rsidRPr="003F2EBB">
              <w:rPr>
                <w:rFonts w:ascii="Times New Roman" w:eastAsia="SimSun" w:hAnsi="Times New Roman" w:cs="Times New Roman"/>
                <w:lang w:eastAsia="zh-CN" w:bidi="hi-IN"/>
              </w:rPr>
              <w:t>повноцінної участі у культурному</w:t>
            </w:r>
            <w:r w:rsidRPr="00F40EE3">
              <w:rPr>
                <w:rFonts w:ascii="Times New Roman" w:eastAsia="SimSun" w:hAnsi="Times New Roman" w:cs="Times New Roman"/>
                <w:lang w:eastAsia="zh-CN" w:bidi="hi-IN"/>
              </w:rPr>
              <w:t xml:space="preserve"> та суспільному житті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2E4F21" w:rsidRDefault="002E4F21" w:rsidP="00F40EE3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2E4F21">
              <w:rPr>
                <w:rFonts w:ascii="Times New Roman" w:eastAsiaTheme="minorEastAsia" w:hAnsi="Times New Roman" w:cs="Times New Roman"/>
              </w:rPr>
              <w:lastRenderedPageBreak/>
              <w:t xml:space="preserve">Облаштовано </w:t>
            </w:r>
            <w:r w:rsidRPr="003F2EBB">
              <w:rPr>
                <w:rFonts w:ascii="Times New Roman" w:eastAsiaTheme="minorEastAsia" w:hAnsi="Times New Roman" w:cs="Times New Roman"/>
                <w:spacing w:val="-8"/>
              </w:rPr>
              <w:t>пандус із перекриттям</w:t>
            </w:r>
            <w:r w:rsidRPr="002E4F21">
              <w:rPr>
                <w:rFonts w:ascii="Times New Roman" w:eastAsiaTheme="minorEastAsia" w:hAnsi="Times New Roman" w:cs="Times New Roman"/>
              </w:rPr>
              <w:t xml:space="preserve"> до центрального та </w:t>
            </w:r>
            <w:r w:rsidRPr="002E4F21">
              <w:rPr>
                <w:rFonts w:ascii="Times New Roman" w:eastAsiaTheme="minorEastAsia" w:hAnsi="Times New Roman" w:cs="Times New Roman"/>
              </w:rPr>
              <w:lastRenderedPageBreak/>
              <w:t>стаціонарних корпусів</w:t>
            </w:r>
            <w:r>
              <w:rPr>
                <w:rFonts w:ascii="Times New Roman" w:eastAsiaTheme="minorEastAsia" w:hAnsi="Times New Roman" w:cs="Times New Roman"/>
              </w:rPr>
              <w:t xml:space="preserve"> Кутської МЛ</w:t>
            </w:r>
          </w:p>
          <w:p w:rsidR="008A2106" w:rsidRDefault="00654C59" w:rsidP="00F40EE3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Затверджено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безбар’єрний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маршрут Кутської ТГ</w:t>
            </w:r>
          </w:p>
          <w:p w:rsidR="004F5B0B" w:rsidRPr="003F2EBB" w:rsidRDefault="00F40EE3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  <w:r w:rsidRPr="005401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  <w:lang w:val="ru-RU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011F">
              <w:rPr>
                <w:rFonts w:ascii="Times New Roman" w:eastAsia="Calibri" w:hAnsi="Times New Roman" w:cs="Times New Roman"/>
                <w:b/>
              </w:rPr>
              <w:t>Операційна ціль 3.4. Розвиток мережі закладів культури</w:t>
            </w:r>
          </w:p>
        </w:tc>
      </w:tr>
      <w:tr w:rsidR="004F5B0B" w:rsidRPr="0054011F" w:rsidTr="0053001F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752B2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3001F" w:rsidRDefault="0053001F" w:rsidP="003F2EBB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3001F">
              <w:rPr>
                <w:rFonts w:ascii="Times New Roman" w:eastAsia="Calibri" w:hAnsi="Times New Roman" w:cs="Times New Roman"/>
                <w:lang w:eastAsia="zh-CN" w:bidi="hi-IN"/>
              </w:rPr>
              <w:t>3.4.3. Формування та впровадження ідеології культури для дітей та молоді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3001F" w:rsidRDefault="0053001F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53001F">
              <w:rPr>
                <w:rFonts w:ascii="Times New Roman" w:eastAsia="SimSun" w:hAnsi="Times New Roman" w:cs="Times New Roman"/>
                <w:lang w:eastAsia="zh-CN" w:bidi="hi-IN"/>
              </w:rPr>
              <w:t xml:space="preserve">Створення сучасного молодіжного </w:t>
            </w:r>
            <w:proofErr w:type="spellStart"/>
            <w:r w:rsidRPr="0053001F">
              <w:rPr>
                <w:rFonts w:ascii="Times New Roman" w:eastAsia="SimSun" w:hAnsi="Times New Roman" w:cs="Times New Roman"/>
                <w:lang w:eastAsia="zh-CN" w:bidi="hi-IN"/>
              </w:rPr>
              <w:t>хабу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53001F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53001F" w:rsidP="0053001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AD71F7" w:rsidRDefault="0053001F" w:rsidP="004F5B0B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D71F7">
              <w:rPr>
                <w:rFonts w:ascii="Times New Roman" w:eastAsia="Times New Roman" w:hAnsi="Times New Roman" w:cs="Times New Roman"/>
                <w:color w:val="000000"/>
              </w:rPr>
              <w:t>створено молодіжний центр (</w:t>
            </w:r>
            <w:proofErr w:type="spellStart"/>
            <w:r w:rsidRPr="00AD71F7">
              <w:rPr>
                <w:rFonts w:ascii="Times New Roman" w:eastAsia="Times New Roman" w:hAnsi="Times New Roman" w:cs="Times New Roman"/>
                <w:color w:val="000000"/>
              </w:rPr>
              <w:t>хаб</w:t>
            </w:r>
            <w:proofErr w:type="spellEnd"/>
            <w:r w:rsidRPr="00AD71F7">
              <w:rPr>
                <w:rFonts w:ascii="Times New Roman" w:eastAsia="Times New Roman" w:hAnsi="Times New Roman" w:cs="Times New Roman"/>
                <w:color w:val="000000"/>
              </w:rPr>
              <w:t>) для молоді громади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3001F" w:rsidRPr="0054011F" w:rsidRDefault="0053001F" w:rsidP="0053001F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4F5B0B" w:rsidRPr="0025338B" w:rsidRDefault="0053001F" w:rsidP="004F5B0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  <w:r w:rsidRPr="005401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="Calibri" w:hAnsi="Times New Roman" w:cs="Times New Roman"/>
                <w:b/>
              </w:rPr>
              <w:t>Операційна ціль 3.6. Підвищення рівня екологічної безпеки, формування суспільства дружнього до довкілля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121BDD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121BDD" w:rsidRDefault="00121BDD" w:rsidP="004F5B0B">
            <w:pPr>
              <w:spacing w:line="256" w:lineRule="auto"/>
              <w:mirrorIndents/>
              <w:rPr>
                <w:rFonts w:ascii="Times New Roman" w:eastAsia="Calibri" w:hAnsi="Times New Roman" w:cs="Times New Roman"/>
              </w:rPr>
            </w:pPr>
            <w:r w:rsidRPr="00121BDD">
              <w:rPr>
                <w:rFonts w:ascii="Times New Roman" w:eastAsia="Calibri" w:hAnsi="Times New Roman" w:cs="Times New Roman"/>
                <w:lang w:eastAsia="zh-CN" w:bidi="hi-IN"/>
              </w:rPr>
              <w:t>3.6.5. Забезпечення цивільного захисту населення громади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121BDD" w:rsidRDefault="00121BDD" w:rsidP="00121BD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21BDD">
              <w:rPr>
                <w:rFonts w:ascii="Times New Roman" w:eastAsia="SimSun" w:hAnsi="Times New Roman" w:cs="Mangal"/>
                <w:lang w:eastAsia="zh-CN" w:bidi="hi-IN"/>
              </w:rPr>
              <w:t xml:space="preserve">Берегоукріплення та регулювання </w:t>
            </w:r>
            <w:proofErr w:type="spellStart"/>
            <w:r w:rsidRPr="00121BDD">
              <w:rPr>
                <w:rFonts w:ascii="Times New Roman" w:eastAsia="SimSun" w:hAnsi="Times New Roman" w:cs="Mangal"/>
                <w:lang w:eastAsia="zh-CN" w:bidi="hi-IN"/>
              </w:rPr>
              <w:t>русел</w:t>
            </w:r>
            <w:proofErr w:type="spellEnd"/>
            <w:r w:rsidRPr="00121BDD">
              <w:rPr>
                <w:rFonts w:ascii="Times New Roman" w:eastAsia="SimSun" w:hAnsi="Times New Roman" w:cs="Mangal"/>
                <w:lang w:eastAsia="zh-CN" w:bidi="hi-IN"/>
              </w:rPr>
              <w:t xml:space="preserve"> малих річок та потічків Кутської селищної територіальної громади</w:t>
            </w:r>
            <w:r w:rsidRPr="00121BDD">
              <w:rPr>
                <w:rFonts w:ascii="Times New Roman" w:eastAsia="Calibri" w:hAnsi="Times New Roman" w:cs="Times New Roman"/>
                <w:lang w:eastAsia="it-IT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121BDD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121BDD" w:rsidP="00121B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121BDD" w:rsidRDefault="00121BDD" w:rsidP="004F5B0B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121BDD">
              <w:rPr>
                <w:rFonts w:ascii="Times New Roman" w:eastAsia="SimSun" w:hAnsi="Times New Roman" w:cs="Times New Roman"/>
                <w:color w:val="000000"/>
                <w:lang w:eastAsia="it-IT" w:bidi="hi-IN"/>
              </w:rPr>
              <w:t>п</w:t>
            </w:r>
            <w:r w:rsidRPr="00121BDD">
              <w:rPr>
                <w:rFonts w:ascii="Times New Roman" w:eastAsia="SimSun" w:hAnsi="Times New Roman" w:cs="Times New Roman"/>
                <w:lang w:eastAsia="zh-CN" w:bidi="hi-IN"/>
              </w:rPr>
              <w:t>роведення берегоукріплення та розчистки русла потічків та малих річок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121BDD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121BDD" w:rsidRDefault="00121BDD" w:rsidP="004F5B0B">
            <w:pPr>
              <w:spacing w:line="256" w:lineRule="auto"/>
              <w:mirrorIndents/>
              <w:rPr>
                <w:rFonts w:ascii="Times New Roman" w:eastAsia="Calibri" w:hAnsi="Times New Roman" w:cs="Times New Roman"/>
              </w:rPr>
            </w:pPr>
            <w:r w:rsidRPr="00121BDD">
              <w:rPr>
                <w:rFonts w:ascii="Times New Roman" w:eastAsia="Calibri" w:hAnsi="Times New Roman" w:cs="Times New Roman"/>
                <w:lang w:eastAsia="zh-CN" w:bidi="hi-IN"/>
              </w:rPr>
              <w:t xml:space="preserve">3.6.1 Створення </w:t>
            </w:r>
            <w:r w:rsidRPr="003F2EBB">
              <w:rPr>
                <w:rFonts w:ascii="Times New Roman" w:eastAsia="Calibri" w:hAnsi="Times New Roman" w:cs="Times New Roman"/>
                <w:spacing w:val="-12"/>
                <w:lang w:eastAsia="zh-CN" w:bidi="hi-IN"/>
              </w:rPr>
              <w:t>системи поводження</w:t>
            </w:r>
            <w:r w:rsidRPr="00121BDD">
              <w:rPr>
                <w:rFonts w:ascii="Times New Roman" w:eastAsia="Calibri" w:hAnsi="Times New Roman" w:cs="Times New Roman"/>
                <w:lang w:eastAsia="zh-CN" w:bidi="hi-IN"/>
              </w:rPr>
              <w:t xml:space="preserve"> з твердими та рідкими побутовими відходами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121BDD" w:rsidRDefault="00121BDD" w:rsidP="00121BDD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</w:pPr>
            <w:r w:rsidRPr="00121BDD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Поводження з твердими побутовими відходами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121BDD" w:rsidP="004F5B0B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121BDD" w:rsidP="00121B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121BDD" w:rsidRDefault="00121BDD" w:rsidP="00121BD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ліквідація несанкціонованих звалищ та санація території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121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контейнерів для роздільного збору відходів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232CF1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232CF1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232CF1" w:rsidRDefault="00232CF1" w:rsidP="0024459A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32CF1">
              <w:rPr>
                <w:rFonts w:ascii="Times New Roman" w:eastAsia="Calibri" w:hAnsi="Times New Roman" w:cs="Times New Roman"/>
                <w:lang w:eastAsia="zh-CN" w:bidi="hi-IN"/>
              </w:rPr>
              <w:t>3.6.5. Забезпечення цивільного захисту населення громади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232CF1" w:rsidRDefault="00232CF1" w:rsidP="004F5B0B">
            <w:pPr>
              <w:spacing w:line="256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32CF1">
              <w:rPr>
                <w:rFonts w:ascii="Times New Roman" w:eastAsia="Times New Roman" w:hAnsi="Times New Roman" w:cs="Times New Roman"/>
                <w:lang w:eastAsia="zh-CN" w:bidi="hi-IN"/>
              </w:rPr>
              <w:t>Створення мережі пожежних водойм та пожежних гідрантів</w:t>
            </w:r>
            <w:r w:rsidRPr="00232CF1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232CF1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232CF1" w:rsidP="00232C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4C14A5" w:rsidRDefault="004C14A5" w:rsidP="004F5B0B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4C14A5">
              <w:rPr>
                <w:rFonts w:ascii="Times New Roman" w:eastAsia="Times New Roman" w:hAnsi="Times New Roman" w:cs="Times New Roman"/>
              </w:rPr>
              <w:t>Створення мережі пожежних водозаборів</w:t>
            </w:r>
            <w:r w:rsidRPr="004C14A5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ED5C3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BC653D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4F5B0B" w:rsidRPr="00BC653D" w:rsidRDefault="00BC653D" w:rsidP="004F5B0B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653D">
              <w:rPr>
                <w:rFonts w:ascii="Times New Roman" w:eastAsia="Calibri" w:hAnsi="Times New Roman" w:cs="Times New Roman"/>
                <w:lang w:eastAsia="zh-CN" w:bidi="hi-IN"/>
              </w:rPr>
              <w:t>3.6.2. Покращення інфраструктури водозабезпечення та водовідведення населених пунктів громади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BC653D" w:rsidRDefault="00BC653D" w:rsidP="004F5B0B">
            <w:pPr>
              <w:tabs>
                <w:tab w:val="left" w:pos="1668"/>
              </w:tabs>
              <w:spacing w:line="256" w:lineRule="auto"/>
              <w:rPr>
                <w:rFonts w:ascii="Times New Roman" w:eastAsiaTheme="minorEastAsia" w:hAnsi="Times New Roman" w:cs="Times New Roman"/>
                <w:lang w:val="ru-RU" w:eastAsia="uk-UA"/>
              </w:rPr>
            </w:pPr>
            <w:r w:rsidRPr="00BC653D">
              <w:rPr>
                <w:rFonts w:ascii="Times New Roman" w:eastAsia="SimSun" w:hAnsi="Times New Roman" w:cs="Times New Roman"/>
                <w:color w:val="000000"/>
                <w:lang w:eastAsia="zh-CN" w:bidi="hi-IN"/>
              </w:rPr>
              <w:t>Реконструкція існуючої мережі водопроводу в смт. Кути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BC653D" w:rsidP="004F5B0B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BC653D" w:rsidP="00BC65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BC653D" w:rsidRDefault="00BC653D" w:rsidP="004F5B0B">
            <w:pPr>
              <w:spacing w:after="0" w:line="240" w:lineRule="auto"/>
              <w:mirrorIndents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C653D">
              <w:rPr>
                <w:rFonts w:ascii="Times New Roman" w:eastAsia="SimSun" w:hAnsi="Times New Roman" w:cs="Times New Roman"/>
                <w:color w:val="000000"/>
                <w:lang w:eastAsia="zh-CN" w:bidi="hi-IN"/>
              </w:rPr>
              <w:t>проведено реконструкцію існуючої мережі водопроводу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  <w:tr w:rsidR="004F5B0B" w:rsidRPr="0054011F" w:rsidTr="00582811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397A3C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82811" w:rsidRDefault="00582811" w:rsidP="0024459A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82811">
              <w:rPr>
                <w:rFonts w:ascii="Times New Roman" w:eastAsia="Calibri" w:hAnsi="Times New Roman" w:cs="Times New Roman"/>
                <w:lang w:eastAsia="it-IT" w:bidi="hi-IN"/>
              </w:rPr>
              <w:t xml:space="preserve">3.6.9. Озеленення </w:t>
            </w:r>
            <w:r w:rsidRPr="0024459A">
              <w:rPr>
                <w:rFonts w:ascii="Times New Roman" w:eastAsia="Calibri" w:hAnsi="Times New Roman" w:cs="Times New Roman"/>
                <w:spacing w:val="-10"/>
                <w:lang w:eastAsia="it-IT" w:bidi="hi-IN"/>
              </w:rPr>
              <w:t>громади, організація</w:t>
            </w:r>
            <w:r w:rsidRPr="00582811">
              <w:rPr>
                <w:rFonts w:ascii="Times New Roman" w:eastAsia="Calibri" w:hAnsi="Times New Roman" w:cs="Times New Roman"/>
                <w:lang w:eastAsia="it-IT" w:bidi="hi-IN"/>
              </w:rPr>
              <w:t xml:space="preserve"> зон рекреації, створення образу, як комфортного і безпечного місця проживання та відпочинку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82811" w:rsidRDefault="00582811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582811">
              <w:rPr>
                <w:rFonts w:ascii="Times New Roman" w:eastAsia="SimSun" w:hAnsi="Times New Roman" w:cs="Times New Roman"/>
                <w:lang w:eastAsia="zh-CN" w:bidi="hi-IN"/>
              </w:rPr>
              <w:t>Створення нових або реконструкція/благоустрій наявних зелених зон (парків, скверів, прибережних рекреаційних зон тощо) на території Кутської ТГ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582811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24459A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582811" w:rsidP="0058281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244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82811" w:rsidRDefault="00582811" w:rsidP="004F5B0B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82811">
              <w:rPr>
                <w:rFonts w:ascii="Times New Roman" w:eastAsia="SimSun" w:hAnsi="Times New Roman" w:cs="Times New Roman"/>
                <w:lang w:eastAsia="zh-CN" w:bidi="hi-IN"/>
              </w:rPr>
              <w:t>Створення нових або реконструкція/благоустрій наявних зелених зон (парків, скверів, прибережних рекреаційних зон тощо)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  <w:p w:rsidR="004F5B0B" w:rsidRPr="0054011F" w:rsidRDefault="004F5B0B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4F5B0B" w:rsidRPr="0054011F" w:rsidTr="002A697A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AD71F7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AD71F7" w:rsidRDefault="00AD71F7" w:rsidP="00B2183B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D71F7">
              <w:rPr>
                <w:rFonts w:ascii="Times New Roman" w:eastAsia="SimSun" w:hAnsi="Times New Roman" w:cs="Mangal"/>
                <w:lang w:eastAsia="zh-CN" w:bidi="hi-IN"/>
              </w:rPr>
              <w:t xml:space="preserve">3.6.5. Забезпечення цивільного </w:t>
            </w:r>
            <w:r w:rsidRPr="00AD71F7">
              <w:rPr>
                <w:rFonts w:ascii="Times New Roman" w:eastAsia="SimSun" w:hAnsi="Times New Roman" w:cs="Mangal"/>
                <w:lang w:eastAsia="zh-CN" w:bidi="hi-IN"/>
              </w:rPr>
              <w:lastRenderedPageBreak/>
              <w:t>захисту населення громади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AD71F7" w:rsidRDefault="00AD71F7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AD71F7">
              <w:rPr>
                <w:rFonts w:ascii="Times New Roman" w:eastAsia="SimSun" w:hAnsi="Times New Roman" w:cs="Times New Roman"/>
                <w:lang w:eastAsia="zh-CN" w:bidi="hi-IN"/>
              </w:rPr>
              <w:lastRenderedPageBreak/>
              <w:t xml:space="preserve">Капітальний ремонт та укомплектування згідно встановлених вимог до </w:t>
            </w:r>
            <w:r w:rsidRPr="00AD71F7">
              <w:rPr>
                <w:rFonts w:ascii="Times New Roman" w:eastAsia="SimSun" w:hAnsi="Times New Roman" w:cs="Times New Roman"/>
                <w:lang w:eastAsia="zh-CN" w:bidi="hi-IN"/>
              </w:rPr>
              <w:lastRenderedPageBreak/>
              <w:t>законодавства захисних споруд цивільного захисту населення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AD71F7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33E89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33E89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833E89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33E89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33E89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33E89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833E89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33E89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33E89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833E89" w:rsidRPr="0054011F" w:rsidRDefault="00833E89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AD71F7" w:rsidRDefault="00833E89" w:rsidP="00EC57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lastRenderedPageBreak/>
              <w:t>-</w:t>
            </w: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EC57E9" w:rsidRDefault="00EC57E9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EC57E9" w:rsidRDefault="00EC57E9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AD71F7" w:rsidRDefault="00833E89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AD71F7" w:rsidRDefault="00833E89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:rsidR="00AD71F7" w:rsidRPr="0054011F" w:rsidRDefault="00833E89" w:rsidP="00AD71F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AD71F7" w:rsidRDefault="00AD71F7" w:rsidP="00EC57E9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35,9</w:t>
            </w: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EC57E9" w:rsidRDefault="00EC57E9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EC57E9" w:rsidRDefault="00EC57E9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62,9</w:t>
            </w: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78,2</w:t>
            </w: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71F7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AD71F7" w:rsidRPr="0054011F" w:rsidRDefault="00AD71F7" w:rsidP="00AD71F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78,9</w:t>
            </w: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AD71F7" w:rsidRPr="00AD71F7" w:rsidRDefault="00AD71F7" w:rsidP="00AD71F7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1F7">
              <w:rPr>
                <w:rFonts w:ascii="Times New Roman" w:eastAsia="Times New Roman" w:hAnsi="Times New Roman" w:cs="Times New Roman"/>
              </w:rPr>
              <w:lastRenderedPageBreak/>
              <w:t xml:space="preserve">капітальний ремонт приміщень захисних </w:t>
            </w:r>
            <w:r w:rsidRPr="00AD71F7">
              <w:rPr>
                <w:rFonts w:ascii="Times New Roman" w:eastAsia="Times New Roman" w:hAnsi="Times New Roman" w:cs="Times New Roman"/>
              </w:rPr>
              <w:lastRenderedPageBreak/>
              <w:t>спор</w:t>
            </w:r>
            <w:r>
              <w:rPr>
                <w:rFonts w:ascii="Times New Roman" w:eastAsia="Times New Roman" w:hAnsi="Times New Roman" w:cs="Times New Roman"/>
              </w:rPr>
              <w:t>уд цивільного захисту населення;</w:t>
            </w:r>
          </w:p>
          <w:p w:rsidR="004F5B0B" w:rsidRPr="0054011F" w:rsidRDefault="00AD71F7" w:rsidP="00AD71F7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AD71F7">
              <w:rPr>
                <w:rFonts w:ascii="Times New Roman" w:eastAsia="Times New Roman" w:hAnsi="Times New Roman" w:cs="Times New Roman"/>
              </w:rPr>
              <w:t>-облаштування приміщень захисних споруд цивільного захисту населення та укомплектування згідно встановлених вимог до законодавства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AD71F7" w:rsidRDefault="00AD71F7" w:rsidP="00AD71F7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lastRenderedPageBreak/>
              <w:t xml:space="preserve">Проведено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капітальний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укриття</w:t>
            </w:r>
            <w:proofErr w:type="spellEnd"/>
            <w:r w:rsidR="00EC57E9"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="00EC57E9"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lastRenderedPageBreak/>
              <w:t>Старокутського</w:t>
            </w:r>
            <w:proofErr w:type="spellEnd"/>
            <w:r w:rsidR="00EC57E9"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="00EC57E9"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ліцею</w:t>
            </w:r>
            <w:proofErr w:type="spellEnd"/>
          </w:p>
          <w:p w:rsidR="00AD71F7" w:rsidRDefault="00AD71F7" w:rsidP="00AD71F7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</w:pPr>
          </w:p>
          <w:p w:rsidR="00AD71F7" w:rsidRDefault="00AD71F7" w:rsidP="00AD71F7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капітальний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укриття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Кутського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ліцею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Косівська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6</w:t>
            </w:r>
          </w:p>
          <w:p w:rsidR="00AD71F7" w:rsidRDefault="00AD71F7" w:rsidP="00AD71F7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AD71F7" w:rsidRDefault="00AD71F7" w:rsidP="00AD71F7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капітальний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укриття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Кутського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ліцею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Косівська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4</w:t>
            </w:r>
          </w:p>
          <w:p w:rsidR="00AD71F7" w:rsidRDefault="00AD71F7" w:rsidP="00AD71F7">
            <w:pPr>
              <w:spacing w:line="256" w:lineRule="auto"/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</w:pPr>
          </w:p>
          <w:p w:rsidR="004F5B0B" w:rsidRPr="009548A6" w:rsidRDefault="00AD71F7" w:rsidP="009548A6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капітальний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укриття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Кутського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ліцею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>Шкільна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pacing w:val="-1"/>
                <w:lang w:val="ru-RU"/>
              </w:rPr>
              <w:t xml:space="preserve"> 4</w:t>
            </w:r>
          </w:p>
        </w:tc>
      </w:tr>
      <w:tr w:rsidR="004F5B0B" w:rsidRPr="0054011F" w:rsidTr="00EF759B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9548A6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9548A6" w:rsidRDefault="009548A6" w:rsidP="007776E6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9548A6">
              <w:rPr>
                <w:rFonts w:ascii="Times New Roman" w:eastAsia="SimSun" w:hAnsi="Times New Roman" w:cs="Mangal"/>
                <w:lang w:eastAsia="zh-CN" w:bidi="hi-IN"/>
              </w:rPr>
              <w:t>3.6.6. Створення  та підтримка системи безпеки (центр безпеки), підтримка добровільних пожежних дружин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9548A6" w:rsidRDefault="009548A6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548A6">
              <w:rPr>
                <w:rFonts w:ascii="Times New Roman" w:eastAsia="SimSun" w:hAnsi="Times New Roman" w:cs="Times New Roman"/>
                <w:lang w:eastAsia="zh-CN" w:bidi="hi-IN"/>
              </w:rPr>
              <w:t>Розвиток добровільної пожежної команди, підтримка місцевої пожежної охорони та забезпечення пожежної безпеки на території громади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9548A6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9502C2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  <w:p w:rsidR="009502C2" w:rsidRDefault="009502C2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502C2" w:rsidRDefault="009502C2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502C2" w:rsidRDefault="009502C2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502C2" w:rsidRPr="0054011F" w:rsidRDefault="009502C2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9548A6" w:rsidP="009548A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Default="009502C2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7,9</w:t>
            </w:r>
          </w:p>
          <w:p w:rsidR="009502C2" w:rsidRDefault="009502C2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502C2" w:rsidRDefault="009502C2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502C2" w:rsidRDefault="009502C2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502C2" w:rsidRPr="0054011F" w:rsidRDefault="009502C2" w:rsidP="009502C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3,9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927E99" w:rsidRPr="00927E99" w:rsidRDefault="00927E99" w:rsidP="00927E99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7E99">
              <w:rPr>
                <w:rFonts w:ascii="Times New Roman" w:eastAsia="Times New Roman" w:hAnsi="Times New Roman" w:cs="Times New Roman"/>
              </w:rPr>
              <w:t>- поновлення матеріально-</w:t>
            </w:r>
            <w:r w:rsidRPr="00A37CEC">
              <w:rPr>
                <w:rFonts w:ascii="Times New Roman" w:eastAsia="Times New Roman" w:hAnsi="Times New Roman" w:cs="Times New Roman"/>
                <w:spacing w:val="-6"/>
              </w:rPr>
              <w:t>технічну базу МПО та ДПК</w:t>
            </w:r>
          </w:p>
          <w:p w:rsidR="00927E99" w:rsidRPr="00927E99" w:rsidRDefault="00927E99" w:rsidP="00927E99">
            <w:pPr>
              <w:shd w:val="clear" w:color="auto" w:fill="FFFFFF"/>
              <w:spacing w:after="0" w:line="256" w:lineRule="auto"/>
              <w:jc w:val="both"/>
              <w:rPr>
                <w:rFonts w:ascii="Arial" w:eastAsia="Times New Roman" w:hAnsi="Arial" w:cs="Arial"/>
                <w:color w:val="1D1D1B"/>
              </w:rPr>
            </w:pPr>
            <w:r w:rsidRPr="00927E99">
              <w:rPr>
                <w:rFonts w:ascii="Times New Roman" w:eastAsia="Times New Roman" w:hAnsi="Times New Roman" w:cs="Times New Roman"/>
              </w:rPr>
              <w:t xml:space="preserve">- недопущення зростання </w:t>
            </w:r>
            <w:r w:rsidRPr="00A37CEC">
              <w:rPr>
                <w:rFonts w:ascii="Times New Roman" w:eastAsia="Times New Roman" w:hAnsi="Times New Roman" w:cs="Times New Roman"/>
                <w:spacing w:val="-8"/>
              </w:rPr>
              <w:t>кількості пожеж в житловому</w:t>
            </w:r>
            <w:r w:rsidRPr="00927E9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7CEC">
              <w:rPr>
                <w:rFonts w:ascii="Times New Roman" w:eastAsia="Times New Roman" w:hAnsi="Times New Roman" w:cs="Times New Roman"/>
              </w:rPr>
              <w:t>секторі та екосистемі громади</w:t>
            </w:r>
          </w:p>
          <w:p w:rsidR="004F5B0B" w:rsidRPr="0054011F" w:rsidRDefault="00927E99" w:rsidP="00927E99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927E99">
              <w:rPr>
                <w:rFonts w:ascii="Times New Roman" w:eastAsia="Times New Roman" w:hAnsi="Times New Roman" w:cs="Times New Roman"/>
              </w:rPr>
              <w:t xml:space="preserve">- забезпечення проведення </w:t>
            </w:r>
            <w:r w:rsidRPr="00FB5E0D">
              <w:rPr>
                <w:rFonts w:ascii="Times New Roman" w:eastAsia="Times New Roman" w:hAnsi="Times New Roman" w:cs="Times New Roman"/>
              </w:rPr>
              <w:t xml:space="preserve">в загальноосвітніх та </w:t>
            </w:r>
            <w:r w:rsidRPr="00FB5E0D">
              <w:rPr>
                <w:rFonts w:ascii="Times New Roman" w:eastAsia="Times New Roman" w:hAnsi="Times New Roman" w:cs="Times New Roman"/>
                <w:spacing w:val="-6"/>
              </w:rPr>
              <w:lastRenderedPageBreak/>
              <w:t>дошкільних закладах «Днів</w:t>
            </w:r>
            <w:r w:rsidRPr="00927E99">
              <w:rPr>
                <w:rFonts w:ascii="Times New Roman" w:eastAsia="Times New Roman" w:hAnsi="Times New Roman" w:cs="Times New Roman"/>
              </w:rPr>
              <w:t xml:space="preserve"> знань пожежної безпеки»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9502C2" w:rsidRDefault="009502C2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придбано запчастини та мастильні матеріали до автомобіля</w:t>
            </w:r>
          </w:p>
          <w:p w:rsidR="009502C2" w:rsidRDefault="009502C2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</w:p>
          <w:p w:rsidR="009502C2" w:rsidRDefault="009502C2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придбано засоби пожежогасіння (пожежний рукав)</w:t>
            </w:r>
          </w:p>
          <w:p w:rsidR="004F5B0B" w:rsidRPr="0054011F" w:rsidRDefault="009502C2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lastRenderedPageBreak/>
              <w:t>Громада веде пошук грантових програм</w:t>
            </w:r>
          </w:p>
        </w:tc>
      </w:tr>
      <w:tr w:rsidR="004F5B0B" w:rsidRPr="0054011F" w:rsidTr="009316DD">
        <w:trPr>
          <w:trHeight w:val="5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927E99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927E99" w:rsidRDefault="00927E99" w:rsidP="009316DD">
            <w:pPr>
              <w:spacing w:line="256" w:lineRule="auto"/>
              <w:mirrorIndents/>
              <w:rPr>
                <w:rFonts w:ascii="Times New Roman" w:eastAsia="Calibri" w:hAnsi="Times New Roman" w:cs="Times New Roman"/>
              </w:rPr>
            </w:pPr>
            <w:r w:rsidRPr="00FB5E0D">
              <w:rPr>
                <w:rFonts w:ascii="Times New Roman" w:eastAsia="Calibri" w:hAnsi="Times New Roman" w:cs="Times New Roman"/>
                <w:spacing w:val="-8"/>
                <w:lang w:eastAsia="zh-CN" w:bidi="hi-IN"/>
              </w:rPr>
              <w:t>3.6.5. Забезпечення</w:t>
            </w:r>
            <w:r w:rsidRPr="00927E99">
              <w:rPr>
                <w:rFonts w:ascii="Times New Roman" w:eastAsia="Calibri" w:hAnsi="Times New Roman" w:cs="Times New Roman"/>
                <w:lang w:eastAsia="zh-CN" w:bidi="hi-IN"/>
              </w:rPr>
              <w:t xml:space="preserve"> </w:t>
            </w:r>
            <w:r w:rsidRPr="00FB5E0D">
              <w:rPr>
                <w:rFonts w:ascii="Times New Roman" w:eastAsia="Calibri" w:hAnsi="Times New Roman" w:cs="Times New Roman"/>
                <w:spacing w:val="-8"/>
                <w:lang w:eastAsia="zh-CN" w:bidi="hi-IN"/>
              </w:rPr>
              <w:t>цивільного захисту</w:t>
            </w:r>
            <w:r w:rsidRPr="00927E99">
              <w:rPr>
                <w:rFonts w:ascii="Times New Roman" w:eastAsia="Calibri" w:hAnsi="Times New Roman" w:cs="Times New Roman"/>
                <w:lang w:eastAsia="zh-CN" w:bidi="hi-IN"/>
              </w:rPr>
              <w:t xml:space="preserve"> </w:t>
            </w:r>
            <w:r w:rsidRPr="009316DD">
              <w:rPr>
                <w:rFonts w:ascii="Times New Roman" w:eastAsia="Calibri" w:hAnsi="Times New Roman" w:cs="Times New Roman"/>
                <w:spacing w:val="-6"/>
                <w:lang w:eastAsia="zh-CN" w:bidi="hi-IN"/>
              </w:rPr>
              <w:t>населення громади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927E99" w:rsidRDefault="00927E99" w:rsidP="004F5B0B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27E99">
              <w:rPr>
                <w:rFonts w:ascii="Times New Roman" w:eastAsia="SimSun" w:hAnsi="Times New Roman" w:cs="Mangal"/>
                <w:lang w:eastAsia="zh-CN" w:bidi="hi-IN"/>
              </w:rPr>
              <w:t>Берегоукріплення лівого берега річки Черемош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927E99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2025-2027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927E99" w:rsidP="00927E9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4F5B0B" w:rsidRPr="0054011F" w:rsidRDefault="004F5B0B" w:rsidP="004F5B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927E99" w:rsidRPr="00927E99" w:rsidRDefault="00927E99" w:rsidP="00927E99">
            <w:pPr>
              <w:widowControl w:val="0"/>
              <w:spacing w:after="0" w:line="256" w:lineRule="auto"/>
              <w:rPr>
                <w:rFonts w:ascii="Times New Roman" w:eastAsia="SimSun" w:hAnsi="Times New Roman" w:cs="Times New Roman"/>
                <w:color w:val="000000"/>
                <w:lang w:eastAsia="it-IT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it-IT" w:bidi="hi-IN"/>
              </w:rPr>
              <w:t>-</w:t>
            </w:r>
            <w:r w:rsidRPr="00927E99">
              <w:rPr>
                <w:rFonts w:ascii="Times New Roman" w:eastAsia="SimSun" w:hAnsi="Times New Roman" w:cs="Times New Roman"/>
                <w:color w:val="000000"/>
                <w:lang w:eastAsia="it-IT" w:bidi="hi-IN"/>
              </w:rPr>
              <w:t>виготовлення проектно-</w:t>
            </w:r>
            <w:r w:rsidRPr="009316DD">
              <w:rPr>
                <w:rFonts w:ascii="Times New Roman" w:eastAsia="SimSun" w:hAnsi="Times New Roman" w:cs="Times New Roman"/>
                <w:color w:val="000000"/>
                <w:spacing w:val="-6"/>
                <w:lang w:eastAsia="it-IT" w:bidi="hi-IN"/>
              </w:rPr>
              <w:t>кошторисної документації;</w:t>
            </w:r>
          </w:p>
          <w:p w:rsidR="004F5B0B" w:rsidRPr="0054011F" w:rsidRDefault="00927E99" w:rsidP="00927E99">
            <w:pPr>
              <w:spacing w:line="256" w:lineRule="auto"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927E99">
              <w:rPr>
                <w:rFonts w:ascii="Times New Roman" w:eastAsia="SimSun" w:hAnsi="Times New Roman" w:cs="Times New Roman"/>
                <w:color w:val="000000"/>
                <w:lang w:eastAsia="it-IT" w:bidi="hi-IN"/>
              </w:rPr>
              <w:t>-будівництво інженерних захисних споруд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4F5B0B" w:rsidRPr="0054011F" w:rsidRDefault="004F5B0B" w:rsidP="004F5B0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Захід відкладається у зв’язку з воєнним станом</w:t>
            </w:r>
          </w:p>
          <w:p w:rsidR="004F5B0B" w:rsidRPr="0054011F" w:rsidRDefault="00927E99" w:rsidP="004F5B0B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4011F">
              <w:rPr>
                <w:rFonts w:ascii="Times New Roman" w:eastAsiaTheme="minorEastAsia" w:hAnsi="Times New Roman" w:cs="Times New Roman"/>
              </w:rPr>
              <w:t>Громада веде пошук грантових програм</w:t>
            </w:r>
          </w:p>
        </w:tc>
      </w:tr>
    </w:tbl>
    <w:p w:rsidR="00D52CBF" w:rsidRDefault="00D52CBF" w:rsidP="00540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eading=h.1t3h5sf"/>
      <w:bookmarkEnd w:id="0"/>
    </w:p>
    <w:p w:rsidR="002B2D95" w:rsidRDefault="002B2D95" w:rsidP="005F7EA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7EAF" w:rsidRPr="0054011F" w:rsidRDefault="005F7EAF" w:rsidP="005F7EA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2025</w:t>
      </w:r>
      <w:r w:rsidRPr="005401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:rsidR="005F7EAF" w:rsidRPr="0054011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Виділені кошти з бюджету Кутської селищної ради</w:t>
      </w:r>
    </w:p>
    <w:p w:rsidR="002B2D95" w:rsidRPr="002B2D95" w:rsidRDefault="002B2D95" w:rsidP="002B2D95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bCs/>
          <w:kern w:val="24"/>
          <w:sz w:val="28"/>
          <w:szCs w:val="28"/>
          <w:lang w:eastAsia="uk-UA"/>
        </w:rPr>
      </w:pPr>
      <w:r w:rsidRPr="002B2D95">
        <w:rPr>
          <w:rFonts w:ascii="Times New Roman" w:hAnsi="Times New Roman" w:cs="Times New Roman"/>
          <w:b/>
          <w:bCs/>
          <w:kern w:val="24"/>
          <w:sz w:val="28"/>
          <w:szCs w:val="28"/>
          <w:lang w:val="ru-RU" w:eastAsia="uk-UA"/>
        </w:rPr>
        <w:t>ВИДАТКИ БЮДЖЕТУ ГРОМАДИ НА ПОТРЕБИ СИЛ БЕЗПЕКИ ТА ОБОРОНИ УКРАЇНИ у 2025 РОЦІ становили</w:t>
      </w:r>
      <w:r w:rsidRPr="002B2D95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val="ru-RU" w:eastAsia="uk-UA"/>
        </w:rPr>
        <w:t xml:space="preserve"> </w:t>
      </w:r>
      <w:r w:rsidR="00303BFB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val="ru-RU" w:eastAsia="uk-UA"/>
        </w:rPr>
        <w:t>–</w:t>
      </w:r>
      <w:r w:rsidRPr="002B2D95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val="ru-RU" w:eastAsia="uk-UA"/>
        </w:rPr>
        <w:t xml:space="preserve"> 1</w:t>
      </w:r>
      <w:r w:rsidR="00303BFB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val="ru-RU" w:eastAsia="uk-UA"/>
        </w:rPr>
        <w:t> </w:t>
      </w:r>
      <w:r w:rsidRPr="002B2D95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val="ru-RU" w:eastAsia="uk-UA"/>
        </w:rPr>
        <w:t>млн.</w:t>
      </w:r>
      <w:r w:rsidR="00303BFB">
        <w:t> </w:t>
      </w:r>
      <w:r w:rsidRPr="002B2D95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val="ru-RU" w:eastAsia="uk-UA"/>
        </w:rPr>
        <w:t xml:space="preserve">131тис. грн., </w:t>
      </w:r>
      <w:proofErr w:type="spellStart"/>
      <w:r w:rsidRPr="002B2D95">
        <w:rPr>
          <w:rFonts w:ascii="Times New Roman" w:hAnsi="Times New Roman" w:cs="Times New Roman"/>
          <w:b/>
          <w:bCs/>
          <w:kern w:val="24"/>
          <w:sz w:val="28"/>
          <w:szCs w:val="28"/>
          <w:lang w:val="ru-RU" w:eastAsia="uk-UA"/>
        </w:rPr>
        <w:t>зокрема</w:t>
      </w:r>
      <w:proofErr w:type="spellEnd"/>
      <w:r w:rsidRPr="002B2D95">
        <w:rPr>
          <w:rFonts w:ascii="Times New Roman" w:hAnsi="Times New Roman" w:cs="Times New Roman"/>
          <w:b/>
          <w:bCs/>
          <w:kern w:val="24"/>
          <w:sz w:val="28"/>
          <w:szCs w:val="28"/>
          <w:lang w:val="ru-RU" w:eastAsia="uk-UA"/>
        </w:rPr>
        <w:t xml:space="preserve">: </w:t>
      </w:r>
    </w:p>
    <w:p w:rsidR="002B2D95" w:rsidRPr="002B2D95" w:rsidRDefault="002B2D95" w:rsidP="002B2D95">
      <w:pPr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Електрогенераторна</w:t>
      </w:r>
      <w:proofErr w:type="spellEnd"/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установка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9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26,1 тис. грн.</w:t>
      </w:r>
    </w:p>
    <w:p w:rsidR="002B2D95" w:rsidRPr="002B2D95" w:rsidRDefault="002B2D95" w:rsidP="002B2D95">
      <w:pPr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Підсилювач </w:t>
      </w:r>
      <w:proofErr w:type="spellStart"/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мультичастотний</w:t>
      </w:r>
      <w:proofErr w:type="spellEnd"/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РЕБ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9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328,0 тис. грн.</w:t>
      </w:r>
    </w:p>
    <w:p w:rsidR="002B2D95" w:rsidRPr="002B2D95" w:rsidRDefault="002B2D95" w:rsidP="002B2D95">
      <w:pPr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Підсилювач </w:t>
      </w:r>
      <w:proofErr w:type="spellStart"/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мультичастотний</w:t>
      </w:r>
      <w:proofErr w:type="spellEnd"/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РЕБ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9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328,0 тис. грн.</w:t>
      </w:r>
    </w:p>
    <w:p w:rsidR="002B2D95" w:rsidRPr="002B2D95" w:rsidRDefault="002B2D95" w:rsidP="002B2D95">
      <w:pPr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Квадрокоптери</w:t>
      </w:r>
      <w:proofErr w:type="spellEnd"/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9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465,0 тис. грн.</w:t>
      </w:r>
    </w:p>
    <w:p w:rsidR="002B2D95" w:rsidRPr="002B2D95" w:rsidRDefault="002B2D95" w:rsidP="002B2D95">
      <w:pPr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Паливо-мастильні матеріали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9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132,2 тис. грн.</w:t>
      </w:r>
    </w:p>
    <w:p w:rsidR="002B2D95" w:rsidRPr="002B2D95" w:rsidRDefault="002B2D95" w:rsidP="002B2D95">
      <w:pPr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Портативна електростанція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9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31,9 тис. грн.</w:t>
      </w:r>
    </w:p>
    <w:p w:rsidR="002B2D95" w:rsidRPr="002B2D95" w:rsidRDefault="002B2D95" w:rsidP="002B2D95">
      <w:pPr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Придбання системи оповіщення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9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2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95">
        <w:rPr>
          <w:rFonts w:ascii="Times New Roman" w:eastAsia="Times New Roman" w:hAnsi="Times New Roman" w:cs="Times New Roman"/>
          <w:bCs/>
          <w:sz w:val="28"/>
          <w:szCs w:val="28"/>
        </w:rPr>
        <w:t>43,3 тис. грн.</w:t>
      </w:r>
    </w:p>
    <w:p w:rsidR="002B2D95" w:rsidRPr="002B2D95" w:rsidRDefault="002B2D95" w:rsidP="002B2D95">
      <w:pPr>
        <w:pStyle w:val="ae"/>
        <w:numPr>
          <w:ilvl w:val="0"/>
          <w:numId w:val="7"/>
        </w:numPr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uk-UA"/>
        </w:rPr>
      </w:pPr>
      <w:r w:rsidRPr="002B2D95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Надано субвенції з бюджету Кутської селищної територіальної громади іншим місцевим бюджетам</w:t>
      </w:r>
    </w:p>
    <w:p w:rsidR="00710181" w:rsidRDefault="002B2D95" w:rsidP="00710181">
      <w:pPr>
        <w:shd w:val="clear" w:color="auto" w:fill="FFFFFF"/>
        <w:ind w:left="720"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0929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92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2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2025 році із</w:t>
      </w:r>
      <w:r w:rsidRPr="0009291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 </w:t>
      </w:r>
      <w:r w:rsidRPr="000929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бюджету Кутської селищної територіальної громади були передбачені та фактично перераховані міжбюджетні трансферти:</w:t>
      </w:r>
    </w:p>
    <w:p w:rsidR="00710181" w:rsidRDefault="00710181" w:rsidP="00710181">
      <w:pPr>
        <w:pStyle w:val="ae"/>
        <w:numPr>
          <w:ilvl w:val="1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на виконання Програми підтримки повноважень органів виконавчої влади та місцевого самоврядування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–</w:t>
      </w:r>
      <w:r w:rsidRPr="007101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710181" w:rsidRDefault="00710181" w:rsidP="00710181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100 000,00 гривень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;</w:t>
      </w:r>
    </w:p>
    <w:p w:rsidR="00710181" w:rsidRPr="00710181" w:rsidRDefault="00710181" w:rsidP="00710181">
      <w:pPr>
        <w:pStyle w:val="ae"/>
        <w:numPr>
          <w:ilvl w:val="1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на утримання районного трудового архіву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EA58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122 000,00 гривень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;</w:t>
      </w:r>
    </w:p>
    <w:p w:rsidR="00710181" w:rsidRPr="00710181" w:rsidRDefault="00710181" w:rsidP="00710181">
      <w:pPr>
        <w:pStyle w:val="ae"/>
        <w:numPr>
          <w:ilvl w:val="1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lastRenderedPageBreak/>
        <w:t xml:space="preserve">бюджету Косівської міської територіальної громади </w:t>
      </w:r>
      <w:proofErr w:type="spellStart"/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співфінансування</w:t>
      </w:r>
      <w:proofErr w:type="spellEnd"/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на благоустрій (капітальний ремонт) Алеї слави в м. Косів </w:t>
      </w:r>
      <w:r w:rsidR="00EA58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30 037,00 гривень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;</w:t>
      </w:r>
    </w:p>
    <w:p w:rsidR="00710181" w:rsidRPr="00710181" w:rsidRDefault="00710181" w:rsidP="00710181">
      <w:pPr>
        <w:pStyle w:val="ae"/>
        <w:numPr>
          <w:ilvl w:val="1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обласному бюджету Івано-Франківської області </w:t>
      </w:r>
      <w:proofErr w:type="spellStart"/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співфінансування</w:t>
      </w:r>
      <w:proofErr w:type="spellEnd"/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для закупівлі шкільних автобусів </w:t>
      </w:r>
      <w:r w:rsidR="00EA58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–</w:t>
      </w:r>
      <w:r w:rsidRPr="007101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192 500,00 гривень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;</w:t>
      </w:r>
    </w:p>
    <w:p w:rsidR="00FD2F13" w:rsidRPr="00FD2F13" w:rsidRDefault="00FD2F13" w:rsidP="00FD2F13">
      <w:pPr>
        <w:pStyle w:val="ae"/>
        <w:numPr>
          <w:ilvl w:val="1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бюджету </w:t>
      </w:r>
      <w:proofErr w:type="spellStart"/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Яблунівської</w:t>
      </w:r>
      <w:proofErr w:type="spellEnd"/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селищної територіальної громади для комунального підприємства </w:t>
      </w:r>
      <w:r w:rsidR="00EA58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«</w:t>
      </w:r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Центр надання соціальних послуг</w:t>
      </w:r>
      <w:r w:rsidR="00EA587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»</w:t>
      </w:r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Яблунівської</w:t>
      </w:r>
      <w:proofErr w:type="spellEnd"/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селищної ради 650 950,00 гривень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;</w:t>
      </w:r>
    </w:p>
    <w:p w:rsidR="00FD2F13" w:rsidRPr="00FD2F13" w:rsidRDefault="00FD2F13" w:rsidP="00FD2F13">
      <w:pPr>
        <w:pStyle w:val="ae"/>
        <w:numPr>
          <w:ilvl w:val="1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бюджету Косівської міської територіальної громади на освіту та психолого - педагогічний супровід дітей з особливими освітніми проблемами </w:t>
      </w:r>
      <w:r w:rsidR="003C14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«</w:t>
      </w:r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Комунальна установа </w:t>
      </w:r>
      <w:r w:rsidR="003C14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«</w:t>
      </w:r>
      <w:proofErr w:type="spellStart"/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Інклюзивно</w:t>
      </w:r>
      <w:proofErr w:type="spellEnd"/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- ресурсний центр</w:t>
      </w:r>
      <w:r w:rsidR="003C14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»</w:t>
      </w:r>
      <w:r w:rsidRPr="00FD2F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78 660,00 гривень</w:t>
      </w:r>
      <w:r w:rsidR="00DA69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.</w:t>
      </w:r>
    </w:p>
    <w:p w:rsidR="00FD2F13" w:rsidRDefault="00FD2F13" w:rsidP="00FD2F13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D35DDE" w:rsidRDefault="00D35DDE" w:rsidP="00FD2F13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8D52A5" w:rsidRDefault="008D52A5" w:rsidP="00FD2F13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8D52A5" w:rsidRDefault="008D52A5" w:rsidP="00FD2F13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bookmarkStart w:id="1" w:name="_GoBack"/>
      <w:bookmarkEnd w:id="1"/>
    </w:p>
    <w:p w:rsidR="008D52A5" w:rsidRPr="008D52A5" w:rsidRDefault="008D52A5" w:rsidP="00FD2F13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8D52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r w:rsidR="00D35DDE" w:rsidRPr="008D52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 xml:space="preserve">ачальник відділу економічного розвитку, </w:t>
      </w:r>
    </w:p>
    <w:p w:rsidR="008D52A5" w:rsidRPr="008D52A5" w:rsidRDefault="00D35DDE" w:rsidP="00FD2F13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8D52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 xml:space="preserve">підприємництва, регуляторної діяльності </w:t>
      </w:r>
    </w:p>
    <w:p w:rsidR="00D35DDE" w:rsidRDefault="00D35DDE" w:rsidP="00FD2F13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8D52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та міжнародного співробітництва</w:t>
      </w:r>
      <w:r w:rsidRPr="00D35D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8D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</w:r>
      <w:r w:rsidR="008D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</w:r>
      <w:r w:rsidR="008D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</w:r>
      <w:r w:rsidR="008D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</w:r>
      <w:r w:rsidR="008D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</w:r>
      <w:r w:rsidR="008D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</w:r>
      <w:r w:rsidR="008D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</w:r>
      <w:r w:rsidR="008D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</w:r>
      <w:r w:rsidR="008D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ab/>
        <w:t xml:space="preserve">         </w:t>
      </w:r>
      <w:r w:rsidR="008D52A5" w:rsidRPr="008D52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Зоя КАХНІКЕВИЧ</w:t>
      </w:r>
    </w:p>
    <w:p w:rsidR="00D35DDE" w:rsidRPr="00FD2F13" w:rsidRDefault="00D35DDE" w:rsidP="00FD2F13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710181" w:rsidRDefault="00710181" w:rsidP="00710181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8D52A5" w:rsidRDefault="008D52A5" w:rsidP="00710181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D35DDE" w:rsidRPr="00D35DDE" w:rsidRDefault="00D35DDE" w:rsidP="00D35DDE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35D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Керуючий справами (секретар)</w:t>
      </w:r>
    </w:p>
    <w:p w:rsidR="00D35DDE" w:rsidRPr="00D35DDE" w:rsidRDefault="00D35DDE" w:rsidP="00D35DDE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35D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виконавчого комітету </w:t>
      </w:r>
      <w:r w:rsidRPr="00D35D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</w:r>
      <w:r w:rsidRPr="00D35D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</w:r>
      <w:r w:rsidRPr="00D35D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D35D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</w:t>
      </w:r>
      <w:r w:rsidRPr="00D35D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Ярослав БРИНСЬКИЙ</w:t>
      </w:r>
    </w:p>
    <w:p w:rsidR="00D35DDE" w:rsidRPr="00710181" w:rsidRDefault="00D35DDE" w:rsidP="00710181">
      <w:pPr>
        <w:pStyle w:val="ae"/>
        <w:shd w:val="clear" w:color="auto" w:fill="FFFFFF"/>
        <w:ind w:left="14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746380" w:rsidRDefault="00746380"/>
    <w:sectPr w:rsidR="00746380" w:rsidSect="0053667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5BF5"/>
    <w:multiLevelType w:val="hybridMultilevel"/>
    <w:tmpl w:val="23783D4A"/>
    <w:lvl w:ilvl="0" w:tplc="A47CC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646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07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8C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0E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C6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18D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9C3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C49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F90E30"/>
    <w:multiLevelType w:val="hybridMultilevel"/>
    <w:tmpl w:val="15442096"/>
    <w:lvl w:ilvl="0" w:tplc="A7027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94E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F48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0A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8A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C8B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7EA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4A1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D86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BC199E"/>
    <w:multiLevelType w:val="hybridMultilevel"/>
    <w:tmpl w:val="A8680C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834C7"/>
    <w:multiLevelType w:val="hybridMultilevel"/>
    <w:tmpl w:val="46F2090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639FF"/>
    <w:multiLevelType w:val="hybridMultilevel"/>
    <w:tmpl w:val="708AE9AE"/>
    <w:lvl w:ilvl="0" w:tplc="751C1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AE3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AAD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6F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441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648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0D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E28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100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1345967"/>
    <w:multiLevelType w:val="hybridMultilevel"/>
    <w:tmpl w:val="0B3EAF0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05C35"/>
    <w:multiLevelType w:val="hybridMultilevel"/>
    <w:tmpl w:val="42263376"/>
    <w:lvl w:ilvl="0" w:tplc="A0E867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E2A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C56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E6C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446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DE33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846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651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C1E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82687C"/>
    <w:multiLevelType w:val="hybridMultilevel"/>
    <w:tmpl w:val="37F89BB6"/>
    <w:lvl w:ilvl="0" w:tplc="26B43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EAB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AE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06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40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C7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08A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CE4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89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ABF3486"/>
    <w:multiLevelType w:val="hybridMultilevel"/>
    <w:tmpl w:val="85E64918"/>
    <w:lvl w:ilvl="0" w:tplc="E2A805C4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D3C76"/>
    <w:multiLevelType w:val="hybridMultilevel"/>
    <w:tmpl w:val="1068A7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31765"/>
    <w:multiLevelType w:val="hybridMultilevel"/>
    <w:tmpl w:val="7FB0FA6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A1BAF"/>
    <w:multiLevelType w:val="hybridMultilevel"/>
    <w:tmpl w:val="8EFA93F0"/>
    <w:lvl w:ilvl="0" w:tplc="D1D68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301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48D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A82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AE3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7A3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5CF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0E5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6C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A824281"/>
    <w:multiLevelType w:val="hybridMultilevel"/>
    <w:tmpl w:val="9E28D4F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A3AE5"/>
    <w:multiLevelType w:val="hybridMultilevel"/>
    <w:tmpl w:val="D85607B4"/>
    <w:lvl w:ilvl="0" w:tplc="2F8C98D0">
      <w:numFmt w:val="bullet"/>
      <w:lvlText w:val="-"/>
      <w:lvlJc w:val="left"/>
      <w:pPr>
        <w:ind w:left="1572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>
    <w:nsid w:val="7CD13546"/>
    <w:multiLevelType w:val="hybridMultilevel"/>
    <w:tmpl w:val="FE1624E0"/>
    <w:lvl w:ilvl="0" w:tplc="09DEE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B85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629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0A6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76C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AE6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EE5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54E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9C9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D161906"/>
    <w:multiLevelType w:val="hybridMultilevel"/>
    <w:tmpl w:val="825C88F6"/>
    <w:lvl w:ilvl="0" w:tplc="EF182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48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CE9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0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928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0AA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366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5E1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00B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3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14"/>
  </w:num>
  <w:num w:numId="11">
    <w:abstractNumId w:val="1"/>
  </w:num>
  <w:num w:numId="12">
    <w:abstractNumId w:val="7"/>
  </w:num>
  <w:num w:numId="13">
    <w:abstractNumId w:val="0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1F"/>
    <w:rsid w:val="00020417"/>
    <w:rsid w:val="00023B1F"/>
    <w:rsid w:val="000631F9"/>
    <w:rsid w:val="00085407"/>
    <w:rsid w:val="0008636A"/>
    <w:rsid w:val="00091ED2"/>
    <w:rsid w:val="00092911"/>
    <w:rsid w:val="00097D9E"/>
    <w:rsid w:val="000A313B"/>
    <w:rsid w:val="000D7D60"/>
    <w:rsid w:val="000D7F38"/>
    <w:rsid w:val="000F05E8"/>
    <w:rsid w:val="00107F75"/>
    <w:rsid w:val="00121BDD"/>
    <w:rsid w:val="00137D37"/>
    <w:rsid w:val="00156569"/>
    <w:rsid w:val="001709DE"/>
    <w:rsid w:val="001765B3"/>
    <w:rsid w:val="001D7B6B"/>
    <w:rsid w:val="001E6643"/>
    <w:rsid w:val="001F6D0E"/>
    <w:rsid w:val="00213BCB"/>
    <w:rsid w:val="00232CF1"/>
    <w:rsid w:val="0024459A"/>
    <w:rsid w:val="002505A1"/>
    <w:rsid w:val="0025338B"/>
    <w:rsid w:val="00266660"/>
    <w:rsid w:val="002A697A"/>
    <w:rsid w:val="002B2D95"/>
    <w:rsid w:val="002D0370"/>
    <w:rsid w:val="002E4F21"/>
    <w:rsid w:val="00303BFB"/>
    <w:rsid w:val="00317B9A"/>
    <w:rsid w:val="00343BB8"/>
    <w:rsid w:val="00387E00"/>
    <w:rsid w:val="0039484C"/>
    <w:rsid w:val="00397A3C"/>
    <w:rsid w:val="003A0BBA"/>
    <w:rsid w:val="003C148F"/>
    <w:rsid w:val="003F2EBB"/>
    <w:rsid w:val="00405493"/>
    <w:rsid w:val="00435F11"/>
    <w:rsid w:val="00452434"/>
    <w:rsid w:val="00454898"/>
    <w:rsid w:val="004752B2"/>
    <w:rsid w:val="004836B1"/>
    <w:rsid w:val="004C14A5"/>
    <w:rsid w:val="004D189E"/>
    <w:rsid w:val="004D2917"/>
    <w:rsid w:val="004D697E"/>
    <w:rsid w:val="004F0A03"/>
    <w:rsid w:val="004F49F0"/>
    <w:rsid w:val="004F5B0B"/>
    <w:rsid w:val="005038AF"/>
    <w:rsid w:val="005162D9"/>
    <w:rsid w:val="0053001F"/>
    <w:rsid w:val="00530517"/>
    <w:rsid w:val="00534FB0"/>
    <w:rsid w:val="00536674"/>
    <w:rsid w:val="0054011F"/>
    <w:rsid w:val="0054130E"/>
    <w:rsid w:val="005603D8"/>
    <w:rsid w:val="00582811"/>
    <w:rsid w:val="005A1F7E"/>
    <w:rsid w:val="005C141F"/>
    <w:rsid w:val="005F7EAF"/>
    <w:rsid w:val="00624603"/>
    <w:rsid w:val="006316B6"/>
    <w:rsid w:val="00641C0C"/>
    <w:rsid w:val="00644861"/>
    <w:rsid w:val="00654C59"/>
    <w:rsid w:val="00656EB0"/>
    <w:rsid w:val="006739C1"/>
    <w:rsid w:val="006A23F1"/>
    <w:rsid w:val="006C2D79"/>
    <w:rsid w:val="00710181"/>
    <w:rsid w:val="0073624D"/>
    <w:rsid w:val="007451EF"/>
    <w:rsid w:val="00746380"/>
    <w:rsid w:val="00750D51"/>
    <w:rsid w:val="00762F81"/>
    <w:rsid w:val="007776E6"/>
    <w:rsid w:val="007A6675"/>
    <w:rsid w:val="007B2564"/>
    <w:rsid w:val="007B56F3"/>
    <w:rsid w:val="007B7160"/>
    <w:rsid w:val="007F1C74"/>
    <w:rsid w:val="00801AB5"/>
    <w:rsid w:val="0080738A"/>
    <w:rsid w:val="008258A3"/>
    <w:rsid w:val="00833E89"/>
    <w:rsid w:val="00865FD7"/>
    <w:rsid w:val="00895D5C"/>
    <w:rsid w:val="008A2106"/>
    <w:rsid w:val="008A63E9"/>
    <w:rsid w:val="008B3B19"/>
    <w:rsid w:val="008D52A5"/>
    <w:rsid w:val="008F4B3B"/>
    <w:rsid w:val="0091752A"/>
    <w:rsid w:val="00927E99"/>
    <w:rsid w:val="009316DD"/>
    <w:rsid w:val="0093444B"/>
    <w:rsid w:val="00936A7E"/>
    <w:rsid w:val="009502C2"/>
    <w:rsid w:val="009548A6"/>
    <w:rsid w:val="0097405E"/>
    <w:rsid w:val="009B63E3"/>
    <w:rsid w:val="009B75CE"/>
    <w:rsid w:val="009F75B6"/>
    <w:rsid w:val="00A07938"/>
    <w:rsid w:val="00A37CEC"/>
    <w:rsid w:val="00A90D9A"/>
    <w:rsid w:val="00A93294"/>
    <w:rsid w:val="00AB76F8"/>
    <w:rsid w:val="00AD5BDB"/>
    <w:rsid w:val="00AD71F7"/>
    <w:rsid w:val="00B057F7"/>
    <w:rsid w:val="00B2183B"/>
    <w:rsid w:val="00B4110B"/>
    <w:rsid w:val="00B42800"/>
    <w:rsid w:val="00BC09C6"/>
    <w:rsid w:val="00BC653D"/>
    <w:rsid w:val="00C07705"/>
    <w:rsid w:val="00C07E66"/>
    <w:rsid w:val="00C35D69"/>
    <w:rsid w:val="00C43927"/>
    <w:rsid w:val="00C7417A"/>
    <w:rsid w:val="00CC26AE"/>
    <w:rsid w:val="00CC426B"/>
    <w:rsid w:val="00CE45AA"/>
    <w:rsid w:val="00D31E25"/>
    <w:rsid w:val="00D32985"/>
    <w:rsid w:val="00D338EA"/>
    <w:rsid w:val="00D35DDE"/>
    <w:rsid w:val="00D42FFF"/>
    <w:rsid w:val="00D52CBF"/>
    <w:rsid w:val="00DA69F8"/>
    <w:rsid w:val="00DC5067"/>
    <w:rsid w:val="00DD2D45"/>
    <w:rsid w:val="00DD393E"/>
    <w:rsid w:val="00DD79D4"/>
    <w:rsid w:val="00E02164"/>
    <w:rsid w:val="00E07CF7"/>
    <w:rsid w:val="00E23530"/>
    <w:rsid w:val="00E43EB6"/>
    <w:rsid w:val="00E7291B"/>
    <w:rsid w:val="00EA587A"/>
    <w:rsid w:val="00EB0EA0"/>
    <w:rsid w:val="00EB156B"/>
    <w:rsid w:val="00EC57E9"/>
    <w:rsid w:val="00ED5C3B"/>
    <w:rsid w:val="00EE2EB1"/>
    <w:rsid w:val="00EE75F1"/>
    <w:rsid w:val="00EF47AB"/>
    <w:rsid w:val="00EF759B"/>
    <w:rsid w:val="00F30B27"/>
    <w:rsid w:val="00F40EE3"/>
    <w:rsid w:val="00F43C53"/>
    <w:rsid w:val="00F44766"/>
    <w:rsid w:val="00F57F3D"/>
    <w:rsid w:val="00F866D5"/>
    <w:rsid w:val="00FB5E0D"/>
    <w:rsid w:val="00FC02A3"/>
    <w:rsid w:val="00FD2F13"/>
    <w:rsid w:val="00FE536B"/>
    <w:rsid w:val="00FF041D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1D173-76D9-4013-A099-9B0870C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11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11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11F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11F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11F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11F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11F"/>
    <w:pPr>
      <w:keepNext/>
      <w:keepLines/>
      <w:spacing w:before="40" w:after="0" w:line="256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11F"/>
    <w:pPr>
      <w:keepNext/>
      <w:keepLines/>
      <w:spacing w:before="40" w:after="0" w:line="25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11F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11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011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011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401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401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4011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4011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4011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011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54011F"/>
  </w:style>
  <w:style w:type="character" w:styleId="a3">
    <w:name w:val="Emphasis"/>
    <w:basedOn w:val="a0"/>
    <w:uiPriority w:val="20"/>
    <w:qFormat/>
    <w:rsid w:val="0054011F"/>
    <w:rPr>
      <w:i/>
      <w:iCs/>
      <w:color w:val="auto"/>
    </w:rPr>
  </w:style>
  <w:style w:type="character" w:styleId="a4">
    <w:name w:val="Strong"/>
    <w:basedOn w:val="a0"/>
    <w:uiPriority w:val="22"/>
    <w:qFormat/>
    <w:rsid w:val="0054011F"/>
    <w:rPr>
      <w:b/>
      <w:bCs/>
      <w:color w:val="auto"/>
    </w:rPr>
  </w:style>
  <w:style w:type="paragraph" w:styleId="a5">
    <w:name w:val="Normal (Web)"/>
    <w:basedOn w:val="a"/>
    <w:uiPriority w:val="99"/>
    <w:semiHidden/>
    <w:unhideWhenUsed/>
    <w:rsid w:val="0054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5401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54011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99"/>
    <w:qFormat/>
    <w:rsid w:val="0054011F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99"/>
    <w:rsid w:val="0054011F"/>
    <w:rPr>
      <w:rFonts w:eastAsiaTheme="minorEastAsia"/>
      <w:color w:val="5A5A5A" w:themeColor="text1" w:themeTint="A5"/>
      <w:spacing w:val="15"/>
    </w:rPr>
  </w:style>
  <w:style w:type="character" w:customStyle="1" w:styleId="aa">
    <w:name w:val="Текст выноски Знак"/>
    <w:basedOn w:val="a0"/>
    <w:link w:val="ab"/>
    <w:uiPriority w:val="99"/>
    <w:semiHidden/>
    <w:rsid w:val="0054011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5401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54011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54011F"/>
    <w:pPr>
      <w:spacing w:after="0" w:line="240" w:lineRule="auto"/>
    </w:pPr>
    <w:rPr>
      <w:rFonts w:eastAsiaTheme="minorEastAsia"/>
    </w:rPr>
  </w:style>
  <w:style w:type="character" w:customStyle="1" w:styleId="ad">
    <w:name w:val="Абзац списка Знак"/>
    <w:link w:val="ae"/>
    <w:uiPriority w:val="34"/>
    <w:locked/>
    <w:rsid w:val="0054011F"/>
    <w:rPr>
      <w:lang w:eastAsia="ru-RU"/>
    </w:rPr>
  </w:style>
  <w:style w:type="paragraph" w:styleId="ae">
    <w:name w:val="List Paragraph"/>
    <w:basedOn w:val="a"/>
    <w:link w:val="ad"/>
    <w:uiPriority w:val="34"/>
    <w:qFormat/>
    <w:rsid w:val="0054011F"/>
    <w:pPr>
      <w:spacing w:after="0" w:line="240" w:lineRule="auto"/>
      <w:ind w:left="720"/>
      <w:contextualSpacing/>
    </w:pPr>
    <w:rPr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4011F"/>
    <w:pPr>
      <w:spacing w:before="200" w:line="256" w:lineRule="auto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11F"/>
    <w:rPr>
      <w:rFonts w:eastAsiaTheme="minorEastAsia"/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54011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56" w:lineRule="auto"/>
      <w:ind w:left="864" w:right="864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af0">
    <w:name w:val="Выделенная цитата Знак"/>
    <w:basedOn w:val="a0"/>
    <w:link w:val="af"/>
    <w:uiPriority w:val="30"/>
    <w:rsid w:val="0054011F"/>
    <w:rPr>
      <w:rFonts w:eastAsiaTheme="minorEastAsia"/>
      <w:i/>
      <w:iCs/>
      <w:color w:val="404040" w:themeColor="text1" w:themeTint="BF"/>
    </w:rPr>
  </w:style>
  <w:style w:type="character" w:styleId="af1">
    <w:name w:val="Subtle Emphasis"/>
    <w:basedOn w:val="a0"/>
    <w:uiPriority w:val="19"/>
    <w:qFormat/>
    <w:rsid w:val="0054011F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54011F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qFormat/>
    <w:rsid w:val="0054011F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54011F"/>
    <w:rPr>
      <w:b/>
      <w:bCs/>
      <w:smallCaps/>
      <w:color w:val="404040" w:themeColor="text1" w:themeTint="BF"/>
      <w:spacing w:val="5"/>
    </w:rPr>
  </w:style>
  <w:style w:type="character" w:styleId="af5">
    <w:name w:val="Book Title"/>
    <w:basedOn w:val="a0"/>
    <w:uiPriority w:val="33"/>
    <w:qFormat/>
    <w:rsid w:val="0054011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4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3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d.org.ua/statti/74-misto-rivnikh-mozhlivostej-misto-bez-bar-er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066E-B8E9-498B-92BB-065D567D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18</Pages>
  <Words>13900</Words>
  <Characters>7924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205</cp:revision>
  <dcterms:created xsi:type="dcterms:W3CDTF">2026-04-17T06:37:00Z</dcterms:created>
  <dcterms:modified xsi:type="dcterms:W3CDTF">2026-05-01T12:33:00Z</dcterms:modified>
</cp:coreProperties>
</file>