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87B" w:rsidRDefault="00AB387B" w:rsidP="00AB387B">
      <w:pPr>
        <w:spacing w:after="0"/>
        <w:jc w:val="center"/>
        <w:rPr>
          <w:rFonts w:ascii="Times New Roman" w:hAnsi="Times New Roman"/>
          <w:noProof/>
          <w:sz w:val="100"/>
        </w:rPr>
      </w:pPr>
      <w:r>
        <w:rPr>
          <w:rFonts w:ascii="Jeka" w:hAnsi="Jeka"/>
          <w:noProof/>
          <w:sz w:val="100"/>
          <w:lang w:val="uk-UA" w:eastAsia="uk-UA"/>
        </w:rPr>
        <w:drawing>
          <wp:inline distT="0" distB="0" distL="0" distR="0" wp14:anchorId="4E634F0A" wp14:editId="52DC04AE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87B" w:rsidRDefault="00AB387B" w:rsidP="00AB38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56AC">
        <w:rPr>
          <w:rFonts w:ascii="Times New Roman" w:hAnsi="Times New Roman"/>
          <w:b/>
          <w:sz w:val="28"/>
          <w:szCs w:val="28"/>
        </w:rPr>
        <w:t>УКРАЇ</w:t>
      </w:r>
      <w:r w:rsidR="0074215C">
        <w:rPr>
          <w:rFonts w:ascii="Times New Roman" w:hAnsi="Times New Roman"/>
          <w:b/>
          <w:sz w:val="28"/>
          <w:szCs w:val="28"/>
        </w:rPr>
        <w:t>Н</w:t>
      </w:r>
      <w:r w:rsidRPr="000956AC">
        <w:rPr>
          <w:rFonts w:ascii="Times New Roman" w:hAnsi="Times New Roman"/>
          <w:b/>
          <w:sz w:val="28"/>
          <w:szCs w:val="28"/>
        </w:rPr>
        <w:t>А</w:t>
      </w:r>
    </w:p>
    <w:p w:rsidR="00AB387B" w:rsidRPr="000956AC" w:rsidRDefault="00AB387B" w:rsidP="00AB38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6AC"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 w:rsidRPr="000956AC"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AB387B" w:rsidRPr="000956AC" w:rsidRDefault="00AB387B" w:rsidP="00AB387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56AC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</w:t>
      </w:r>
    </w:p>
    <w:p w:rsidR="00AB387B" w:rsidRPr="000956AC" w:rsidRDefault="00AB387B" w:rsidP="00AB38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56AC">
        <w:rPr>
          <w:rFonts w:ascii="Times New Roman" w:hAnsi="Times New Roman"/>
          <w:b/>
          <w:sz w:val="28"/>
          <w:szCs w:val="28"/>
        </w:rPr>
        <w:t>ВИКОНАВЧИЙ  КОМІТЕТ</w:t>
      </w:r>
      <w:proofErr w:type="gramEnd"/>
    </w:p>
    <w:p w:rsidR="00AB387B" w:rsidRPr="0074215C" w:rsidRDefault="00AB387B" w:rsidP="00AB387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56AC">
        <w:rPr>
          <w:rFonts w:ascii="Times New Roman" w:hAnsi="Times New Roman"/>
          <w:b/>
          <w:sz w:val="28"/>
          <w:szCs w:val="28"/>
        </w:rPr>
        <w:t>РІШЕННЯ №</w:t>
      </w:r>
      <w:r w:rsidR="0074215C">
        <w:rPr>
          <w:rFonts w:ascii="Times New Roman" w:hAnsi="Times New Roman"/>
          <w:b/>
          <w:sz w:val="28"/>
          <w:szCs w:val="28"/>
          <w:lang w:val="uk-UA"/>
        </w:rPr>
        <w:t xml:space="preserve"> 92</w:t>
      </w:r>
    </w:p>
    <w:p w:rsidR="00AB387B" w:rsidRDefault="00AB387B" w:rsidP="00AB38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387B" w:rsidRDefault="0074215C" w:rsidP="00AB38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775EE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25 </w:t>
      </w:r>
      <w:r w:rsidR="00A45D61">
        <w:rPr>
          <w:rFonts w:ascii="Times New Roman" w:hAnsi="Times New Roman"/>
          <w:sz w:val="28"/>
          <w:szCs w:val="28"/>
          <w:lang w:val="uk-UA"/>
        </w:rPr>
        <w:t>серп</w:t>
      </w:r>
      <w:r w:rsidR="004775EE">
        <w:rPr>
          <w:rFonts w:ascii="Times New Roman" w:hAnsi="Times New Roman"/>
          <w:sz w:val="28"/>
          <w:szCs w:val="28"/>
          <w:lang w:val="uk-UA"/>
        </w:rPr>
        <w:t>ня</w:t>
      </w:r>
      <w:r w:rsidR="00AB387B">
        <w:rPr>
          <w:rFonts w:ascii="Times New Roman" w:hAnsi="Times New Roman"/>
          <w:sz w:val="28"/>
          <w:szCs w:val="28"/>
        </w:rPr>
        <w:t xml:space="preserve"> </w:t>
      </w:r>
      <w:r w:rsidR="00AB387B" w:rsidRPr="0064212C">
        <w:rPr>
          <w:rFonts w:ascii="Times New Roman" w:hAnsi="Times New Roman"/>
          <w:sz w:val="28"/>
          <w:szCs w:val="28"/>
        </w:rPr>
        <w:t>20</w:t>
      </w:r>
      <w:r w:rsidR="00AB387B">
        <w:rPr>
          <w:rFonts w:ascii="Times New Roman" w:hAnsi="Times New Roman"/>
          <w:sz w:val="28"/>
          <w:szCs w:val="28"/>
        </w:rPr>
        <w:t>2</w:t>
      </w:r>
      <w:r w:rsidR="00A45D61">
        <w:rPr>
          <w:rFonts w:ascii="Times New Roman" w:hAnsi="Times New Roman"/>
          <w:sz w:val="28"/>
          <w:szCs w:val="28"/>
          <w:lang w:val="uk-UA"/>
        </w:rPr>
        <w:t>6</w:t>
      </w:r>
      <w:r w:rsidR="00AB387B">
        <w:rPr>
          <w:rFonts w:ascii="Times New Roman" w:hAnsi="Times New Roman"/>
          <w:sz w:val="28"/>
          <w:szCs w:val="28"/>
        </w:rPr>
        <w:t xml:space="preserve"> </w:t>
      </w:r>
      <w:r w:rsidR="00AB387B" w:rsidRPr="0064212C">
        <w:rPr>
          <w:rFonts w:ascii="Times New Roman" w:hAnsi="Times New Roman"/>
          <w:sz w:val="28"/>
          <w:szCs w:val="28"/>
        </w:rPr>
        <w:t>р</w:t>
      </w:r>
      <w:r w:rsidR="00AB387B">
        <w:rPr>
          <w:rFonts w:ascii="Times New Roman" w:hAnsi="Times New Roman"/>
          <w:sz w:val="28"/>
          <w:szCs w:val="28"/>
        </w:rPr>
        <w:t>оку</w:t>
      </w:r>
      <w:r w:rsidR="00AB387B" w:rsidRPr="0064212C">
        <w:rPr>
          <w:rFonts w:ascii="Times New Roman" w:hAnsi="Times New Roman"/>
          <w:sz w:val="28"/>
          <w:szCs w:val="28"/>
        </w:rPr>
        <w:t xml:space="preserve">   </w:t>
      </w:r>
      <w:r w:rsidR="00681DFE">
        <w:rPr>
          <w:rFonts w:ascii="Times New Roman" w:hAnsi="Times New Roman"/>
          <w:sz w:val="28"/>
          <w:szCs w:val="28"/>
        </w:rPr>
        <w:tab/>
      </w:r>
      <w:r w:rsidR="00681DFE">
        <w:rPr>
          <w:rFonts w:ascii="Times New Roman" w:hAnsi="Times New Roman"/>
          <w:sz w:val="28"/>
          <w:szCs w:val="28"/>
        </w:rPr>
        <w:tab/>
      </w:r>
      <w:r w:rsidR="00681DFE">
        <w:rPr>
          <w:rFonts w:ascii="Times New Roman" w:hAnsi="Times New Roman"/>
          <w:sz w:val="28"/>
          <w:szCs w:val="28"/>
        </w:rPr>
        <w:tab/>
      </w:r>
      <w:r w:rsidR="00681DFE">
        <w:rPr>
          <w:rFonts w:ascii="Times New Roman" w:hAnsi="Times New Roman"/>
          <w:sz w:val="28"/>
          <w:szCs w:val="28"/>
        </w:rPr>
        <w:tab/>
      </w:r>
      <w:r w:rsidR="00681DFE">
        <w:rPr>
          <w:rFonts w:ascii="Times New Roman" w:hAnsi="Times New Roman"/>
          <w:sz w:val="28"/>
          <w:szCs w:val="28"/>
        </w:rPr>
        <w:tab/>
      </w:r>
      <w:r w:rsidR="00681DFE">
        <w:rPr>
          <w:rFonts w:ascii="Times New Roman" w:hAnsi="Times New Roman"/>
          <w:sz w:val="28"/>
          <w:szCs w:val="28"/>
        </w:rPr>
        <w:tab/>
      </w:r>
      <w:r w:rsidR="00AB387B">
        <w:rPr>
          <w:rFonts w:ascii="Times New Roman" w:hAnsi="Times New Roman"/>
          <w:sz w:val="28"/>
          <w:szCs w:val="28"/>
        </w:rPr>
        <w:t xml:space="preserve">     </w:t>
      </w:r>
      <w:r w:rsidR="00AB387B" w:rsidRPr="0064212C">
        <w:rPr>
          <w:rFonts w:ascii="Times New Roman" w:hAnsi="Times New Roman"/>
          <w:sz w:val="28"/>
          <w:szCs w:val="28"/>
        </w:rPr>
        <w:t xml:space="preserve">      </w:t>
      </w:r>
      <w:r w:rsidR="00AB387B">
        <w:rPr>
          <w:rFonts w:ascii="Times New Roman" w:hAnsi="Times New Roman"/>
          <w:sz w:val="28"/>
          <w:szCs w:val="28"/>
        </w:rPr>
        <w:t xml:space="preserve"> </w:t>
      </w:r>
      <w:r w:rsidR="00AB387B" w:rsidRPr="0064212C">
        <w:rPr>
          <w:rFonts w:ascii="Times New Roman" w:hAnsi="Times New Roman"/>
          <w:sz w:val="28"/>
          <w:szCs w:val="28"/>
        </w:rPr>
        <w:t xml:space="preserve"> с</w:t>
      </w:r>
      <w:r w:rsidR="00AB387B">
        <w:rPr>
          <w:rFonts w:ascii="Times New Roman" w:hAnsi="Times New Roman"/>
          <w:sz w:val="28"/>
          <w:szCs w:val="28"/>
        </w:rPr>
        <w:t>-</w:t>
      </w:r>
      <w:proofErr w:type="spellStart"/>
      <w:r w:rsidR="00AB387B">
        <w:rPr>
          <w:rFonts w:ascii="Times New Roman" w:hAnsi="Times New Roman"/>
          <w:sz w:val="28"/>
          <w:szCs w:val="28"/>
        </w:rPr>
        <w:t>ще</w:t>
      </w:r>
      <w:proofErr w:type="spellEnd"/>
      <w:r w:rsidR="00AB387B" w:rsidRPr="0064212C">
        <w:rPr>
          <w:rFonts w:ascii="Times New Roman" w:hAnsi="Times New Roman"/>
          <w:sz w:val="28"/>
          <w:szCs w:val="28"/>
        </w:rPr>
        <w:t xml:space="preserve"> </w:t>
      </w:r>
      <w:r w:rsidR="00AB387B">
        <w:rPr>
          <w:rFonts w:ascii="Times New Roman" w:hAnsi="Times New Roman"/>
          <w:sz w:val="28"/>
          <w:szCs w:val="28"/>
        </w:rPr>
        <w:t>Кути</w:t>
      </w:r>
      <w:r w:rsidR="00AB387B" w:rsidRPr="0064212C">
        <w:rPr>
          <w:rFonts w:ascii="Times New Roman" w:hAnsi="Times New Roman"/>
          <w:sz w:val="28"/>
          <w:szCs w:val="28"/>
        </w:rPr>
        <w:t xml:space="preserve"> </w:t>
      </w:r>
    </w:p>
    <w:p w:rsidR="00AB387B" w:rsidRDefault="00AB387B" w:rsidP="00AB38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5D61" w:rsidRDefault="00A45D61" w:rsidP="00AB38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початок проведення містобудівного моніторингу</w:t>
      </w:r>
      <w:r w:rsidR="00AB387B" w:rsidRPr="003D297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генеральних планів селища Кути, </w:t>
      </w:r>
    </w:p>
    <w:p w:rsidR="00A45D61" w:rsidRDefault="00A45D61" w:rsidP="00AB38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сіл Великий Рожин, Малий Рожин, Розтоки, </w:t>
      </w:r>
    </w:p>
    <w:p w:rsidR="00AB387B" w:rsidRDefault="00A45D61" w:rsidP="00AB38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Слобідка, Старі Кути,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Тюдів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F2CD2" w:rsidRDefault="001F2CD2" w:rsidP="00AB38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Кутської селищної територіальної громади</w:t>
      </w:r>
    </w:p>
    <w:p w:rsidR="00AB387B" w:rsidRPr="003D2970" w:rsidRDefault="00AB387B" w:rsidP="00AB387B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87B" w:rsidRDefault="00A45D61" w:rsidP="00AE125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45D61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сталого розвитку територій, здійснення контролю </w:t>
      </w:r>
      <w:r w:rsidRPr="00AE1254">
        <w:rPr>
          <w:rFonts w:ascii="Times New Roman" w:hAnsi="Times New Roman" w:cs="Times New Roman"/>
          <w:spacing w:val="-6"/>
          <w:sz w:val="28"/>
          <w:szCs w:val="28"/>
          <w:lang w:val="uk-UA"/>
        </w:rPr>
        <w:t>за реалізацією містобудівної документації, оцінки стану реалізації генеральних</w:t>
      </w:r>
      <w:r w:rsidRPr="00A45D61">
        <w:rPr>
          <w:rFonts w:ascii="Times New Roman" w:hAnsi="Times New Roman" w:cs="Times New Roman"/>
          <w:sz w:val="28"/>
          <w:szCs w:val="28"/>
          <w:lang w:val="uk-UA"/>
        </w:rPr>
        <w:t xml:space="preserve"> планів населених пунктів громади, актуалізації містобудівних баз даних, відповідно до статті 23 Закону України «Про регулювання містобудівної діяльності», Порядку проведення містобудівного моніторингу, затвердженого наказом Міністерства регіонального розвитку, будівництва та житлово-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комунального господарства України від 01.09.2011 № 170 (зі змінами), керуючись</w:t>
      </w:r>
      <w:r w:rsidRPr="00A45D61">
        <w:rPr>
          <w:rFonts w:ascii="Times New Roman" w:hAnsi="Times New Roman" w:cs="Times New Roman"/>
          <w:sz w:val="28"/>
          <w:szCs w:val="28"/>
          <w:lang w:val="uk-UA"/>
        </w:rPr>
        <w:t xml:space="preserve"> підпунктом 1 пункту «а» статті 31, статтею 52 Закону України «Про місцеве самоврядуванн</w:t>
      </w:r>
      <w:r w:rsidR="006D2851">
        <w:rPr>
          <w:rFonts w:ascii="Times New Roman" w:hAnsi="Times New Roman" w:cs="Times New Roman"/>
          <w:sz w:val="28"/>
          <w:szCs w:val="28"/>
          <w:lang w:val="uk-UA"/>
        </w:rPr>
        <w:t>я в Україні»,</w:t>
      </w:r>
      <w:r w:rsidR="00AB387B" w:rsidRPr="006778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B387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виконавчий комітет </w:t>
      </w:r>
      <w:r w:rsidR="00AB387B" w:rsidRPr="00677840">
        <w:rPr>
          <w:rFonts w:ascii="Times New Roman" w:hAnsi="Times New Roman" w:cs="Times New Roman"/>
          <w:bCs/>
          <w:sz w:val="28"/>
          <w:szCs w:val="28"/>
          <w:lang w:val="uk-UA"/>
        </w:rPr>
        <w:t>Кутськ</w:t>
      </w:r>
      <w:r w:rsidR="00AB387B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AB387B" w:rsidRPr="006778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</w:t>
      </w:r>
      <w:r w:rsidR="00AB387B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AB387B" w:rsidRPr="006778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</w:t>
      </w:r>
      <w:r w:rsidR="00AB387B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</w:p>
    <w:p w:rsidR="006D2851" w:rsidRPr="00677840" w:rsidRDefault="006D2851" w:rsidP="00AB38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D2851" w:rsidRDefault="00AB387B" w:rsidP="00AB38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Ш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="00AF79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677840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AF799B" w:rsidRDefault="00AF799B" w:rsidP="00AF79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851" w:rsidRDefault="006D2851" w:rsidP="00AF79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Відділу житлово-комунального господарства, комунальної власності,</w:t>
      </w:r>
      <w:r w:rsidRPr="006D2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благоустрою, містобудування, архітектури, інфраструктури, енергетики Кутської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851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C904DC">
        <w:rPr>
          <w:rFonts w:ascii="Times New Roman" w:hAnsi="Times New Roman" w:cs="Times New Roman"/>
          <w:sz w:val="28"/>
          <w:szCs w:val="28"/>
          <w:lang w:val="uk-UA"/>
        </w:rPr>
        <w:t xml:space="preserve">(Любов ГАЛИЦЬКА) </w:t>
      </w:r>
      <w:r w:rsidRPr="006D2851">
        <w:rPr>
          <w:rFonts w:ascii="Times New Roman" w:hAnsi="Times New Roman" w:cs="Times New Roman"/>
          <w:sz w:val="28"/>
          <w:szCs w:val="28"/>
          <w:lang w:val="uk-UA"/>
        </w:rPr>
        <w:t>розпочати процедуру проведення містобудівного монітор</w:t>
      </w:r>
      <w:r w:rsidR="00AF799B">
        <w:rPr>
          <w:rFonts w:ascii="Times New Roman" w:hAnsi="Times New Roman" w:cs="Times New Roman"/>
          <w:sz w:val="28"/>
          <w:szCs w:val="28"/>
          <w:lang w:val="uk-UA"/>
        </w:rPr>
        <w:t xml:space="preserve">ингу генеральних планів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населених пунктів Кутської селищної </w:t>
      </w:r>
      <w:r w:rsidRPr="006D2851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громади, а саме:</w:t>
      </w:r>
    </w:p>
    <w:p w:rsidR="006D2851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селища Кути;</w:t>
      </w:r>
    </w:p>
    <w:p w:rsidR="006D2851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села Великий Рожин;</w:t>
      </w:r>
    </w:p>
    <w:p w:rsidR="006D2851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села Малий Рожин;</w:t>
      </w:r>
    </w:p>
    <w:p w:rsidR="006D2851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села Слобідка;</w:t>
      </w:r>
    </w:p>
    <w:p w:rsidR="006D2851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села Старі Кути;</w:t>
      </w:r>
    </w:p>
    <w:p w:rsidR="005721E6" w:rsidRDefault="006D2851" w:rsidP="006D28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села Розтоки</w:t>
      </w:r>
      <w:r w:rsidR="005721E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721E6" w:rsidRDefault="005721E6" w:rsidP="005721E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15AD" w:rsidRPr="005721E6" w:rsidRDefault="003515AD" w:rsidP="003515A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851" w:rsidRDefault="005721E6" w:rsidP="00AF799B">
      <w:pPr>
        <w:pStyle w:val="a3"/>
        <w:spacing w:after="0" w:line="240" w:lineRule="auto"/>
        <w:ind w:left="-851" w:right="84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2. В</w:t>
      </w:r>
      <w:r w:rsidRPr="005721E6">
        <w:rPr>
          <w:rFonts w:ascii="Times New Roman" w:hAnsi="Times New Roman" w:cs="Times New Roman"/>
          <w:sz w:val="28"/>
          <w:szCs w:val="28"/>
          <w:lang w:val="uk-UA"/>
        </w:rPr>
        <w:t xml:space="preserve">ідділу інформаційних технологій, комунікацій з громадськістю та </w:t>
      </w:r>
      <w:r w:rsidRPr="00AF799B">
        <w:rPr>
          <w:rFonts w:ascii="Times New Roman" w:hAnsi="Times New Roman" w:cs="Times New Roman"/>
          <w:sz w:val="28"/>
          <w:szCs w:val="28"/>
          <w:lang w:val="uk-UA"/>
        </w:rPr>
        <w:t xml:space="preserve">захисту інформації апарату селищної ради забезпечити інформування 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громадськості щодо початку підготовки аналітичного звіту шляхом розміщення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9B">
        <w:rPr>
          <w:rFonts w:ascii="Times New Roman" w:hAnsi="Times New Roman" w:cs="Times New Roman"/>
          <w:spacing w:val="-4"/>
          <w:sz w:val="28"/>
          <w:szCs w:val="28"/>
          <w:lang w:val="uk-UA"/>
        </w:rPr>
        <w:t>інформаційного повідомлення на офіційному веб-сайті Кутської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9B">
        <w:rPr>
          <w:rFonts w:ascii="Times New Roman" w:hAnsi="Times New Roman" w:cs="Times New Roman"/>
          <w:spacing w:val="-8"/>
          <w:sz w:val="28"/>
          <w:szCs w:val="28"/>
          <w:lang w:val="uk-UA"/>
        </w:rPr>
        <w:t>та офіційних сторінках</w:t>
      </w:r>
      <w:r w:rsidR="003515AD" w:rsidRPr="00AF799B"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у соціальних мережах стосовно порядку надання пропозицій</w:t>
      </w:r>
      <w:r w:rsidR="003515AD">
        <w:rPr>
          <w:rFonts w:ascii="Times New Roman" w:hAnsi="Times New Roman" w:cs="Times New Roman"/>
          <w:sz w:val="28"/>
          <w:szCs w:val="28"/>
          <w:lang w:val="uk-UA"/>
        </w:rPr>
        <w:t xml:space="preserve"> щодо необхідності здійснення моніторингу окремих об’єктів містобудування.</w:t>
      </w:r>
    </w:p>
    <w:p w:rsidR="003515AD" w:rsidRDefault="003515AD" w:rsidP="00AF799B">
      <w:pPr>
        <w:pStyle w:val="a3"/>
        <w:spacing w:after="0" w:line="240" w:lineRule="auto"/>
        <w:ind w:left="-851" w:right="8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5AD" w:rsidRDefault="003515AD" w:rsidP="00AF799B">
      <w:pPr>
        <w:pStyle w:val="a3"/>
        <w:spacing w:after="0" w:line="240" w:lineRule="auto"/>
        <w:ind w:left="-851" w:right="84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Відділу житлово-комунального господарства, комунальної власності,</w:t>
      </w:r>
      <w:r w:rsidRPr="006D28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благоустрою, містобудування, архітектури, інфраструктури, енергетики Кутської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селищної ради </w:t>
      </w:r>
      <w:r w:rsidR="004A04AD"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(Любов ГАЛИЦЬКА) 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підготувати аналітичні звіти за результатами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містобудівного </w:t>
      </w:r>
      <w:r w:rsidR="004A04AD">
        <w:rPr>
          <w:rFonts w:ascii="Times New Roman" w:hAnsi="Times New Roman" w:cs="Times New Roman"/>
          <w:sz w:val="28"/>
          <w:szCs w:val="28"/>
          <w:lang w:val="uk-UA"/>
        </w:rPr>
        <w:t>моніторингу щодо зазначеної в пункті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</w:t>
      </w:r>
      <w:r w:rsidR="004A04AD">
        <w:rPr>
          <w:rFonts w:ascii="Times New Roman" w:hAnsi="Times New Roman" w:cs="Times New Roman"/>
          <w:sz w:val="28"/>
          <w:szCs w:val="28"/>
          <w:lang w:val="uk-UA"/>
        </w:rPr>
        <w:t xml:space="preserve">цього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E73950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обудівної документації.</w:t>
      </w:r>
    </w:p>
    <w:p w:rsidR="003515AD" w:rsidRDefault="003515AD" w:rsidP="00AF799B">
      <w:pPr>
        <w:pStyle w:val="a3"/>
        <w:spacing w:after="0" w:line="240" w:lineRule="auto"/>
        <w:ind w:left="-851" w:right="8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15AD" w:rsidRDefault="00E73950" w:rsidP="00AF799B">
      <w:pPr>
        <w:pStyle w:val="a3"/>
        <w:spacing w:after="0" w:line="240" w:lineRule="auto"/>
        <w:ind w:left="-851" w:right="849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99B">
        <w:rPr>
          <w:rFonts w:ascii="Times New Roman" w:hAnsi="Times New Roman" w:cs="Times New Roman"/>
          <w:spacing w:val="-2"/>
          <w:sz w:val="28"/>
          <w:szCs w:val="28"/>
          <w:lang w:val="uk-UA"/>
        </w:rPr>
        <w:t>4. Проект аналітичного звіту за результатами містобудівного моніторингу</w:t>
      </w:r>
      <w:r>
        <w:rPr>
          <w:rFonts w:ascii="Times New Roman" w:hAnsi="Times New Roman" w:cs="Times New Roman"/>
          <w:sz w:val="28"/>
          <w:szCs w:val="28"/>
          <w:lang w:val="uk-UA"/>
        </w:rPr>
        <w:t>, з урахуванням пропозицій, поданих у рамках громадського обговорення, подати на розгляд виконавчого комітету</w:t>
      </w:r>
      <w:r w:rsidR="004A04AD">
        <w:rPr>
          <w:rFonts w:ascii="Times New Roman" w:hAnsi="Times New Roman" w:cs="Times New Roman"/>
          <w:sz w:val="28"/>
          <w:szCs w:val="28"/>
          <w:lang w:val="uk-UA"/>
        </w:rPr>
        <w:t xml:space="preserve"> (Любов ГАЛИЦЬКА)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3950" w:rsidRPr="006D2851" w:rsidRDefault="00E73950" w:rsidP="00AF799B">
      <w:pPr>
        <w:pStyle w:val="a3"/>
        <w:spacing w:after="0" w:line="240" w:lineRule="auto"/>
        <w:ind w:left="-851" w:right="84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387B" w:rsidRDefault="00AB387B" w:rsidP="00AF799B">
      <w:pPr>
        <w:pStyle w:val="a3"/>
        <w:spacing w:after="0" w:line="240" w:lineRule="auto"/>
        <w:ind w:left="-851" w:right="84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7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99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73950"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5</w:t>
      </w:r>
      <w:r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Контроль за виконанням цього рішення </w:t>
      </w:r>
      <w:r w:rsidR="009971CF" w:rsidRPr="00AF799B">
        <w:rPr>
          <w:rFonts w:ascii="Times New Roman" w:hAnsi="Times New Roman" w:cs="Times New Roman"/>
          <w:spacing w:val="-6"/>
          <w:sz w:val="28"/>
          <w:szCs w:val="28"/>
          <w:lang w:val="uk-UA"/>
        </w:rPr>
        <w:t>покласти на заступника селищного</w:t>
      </w:r>
      <w:r w:rsidR="009971CF">
        <w:rPr>
          <w:rFonts w:ascii="Times New Roman" w:hAnsi="Times New Roman" w:cs="Times New Roman"/>
          <w:sz w:val="28"/>
          <w:szCs w:val="28"/>
          <w:lang w:val="uk-UA"/>
        </w:rPr>
        <w:t xml:space="preserve"> голови з питань діяльності виконавчих органів ради Єлизавету ГЕЛЕВИЧ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387B" w:rsidRDefault="00AB387B" w:rsidP="00AF799B">
      <w:pPr>
        <w:pStyle w:val="a3"/>
        <w:spacing w:after="0" w:line="240" w:lineRule="auto"/>
        <w:ind w:left="-851" w:right="849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775EE" w:rsidRDefault="004775EE" w:rsidP="00AF799B">
      <w:pPr>
        <w:pStyle w:val="a3"/>
        <w:spacing w:after="0" w:line="240" w:lineRule="auto"/>
        <w:ind w:left="-851" w:right="849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F799B" w:rsidRDefault="00AF799B" w:rsidP="00AF799B">
      <w:pPr>
        <w:pStyle w:val="a3"/>
        <w:spacing w:after="0" w:line="240" w:lineRule="auto"/>
        <w:ind w:left="-851" w:right="849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AB387B" w:rsidRDefault="004775EE" w:rsidP="00AF799B">
      <w:pPr>
        <w:tabs>
          <w:tab w:val="left" w:pos="3155"/>
        </w:tabs>
        <w:spacing w:after="0" w:line="240" w:lineRule="auto"/>
        <w:ind w:left="-851" w:right="84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С</w:t>
      </w:r>
      <w:proofErr w:type="spellStart"/>
      <w:r w:rsidR="00AB387B">
        <w:rPr>
          <w:rFonts w:ascii="Times New Roman" w:eastAsia="Calibri" w:hAnsi="Times New Roman" w:cs="Times New Roman"/>
          <w:b/>
          <w:sz w:val="28"/>
          <w:szCs w:val="28"/>
        </w:rPr>
        <w:t>елищн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ий</w:t>
      </w:r>
      <w:proofErr w:type="spellEnd"/>
      <w:r w:rsidR="00AB387B">
        <w:rPr>
          <w:rFonts w:ascii="Times New Roman" w:eastAsia="Calibri" w:hAnsi="Times New Roman" w:cs="Times New Roman"/>
          <w:b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а    </w:t>
      </w:r>
      <w:r w:rsidR="00AB387B" w:rsidRPr="00521C19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AB387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AB387B" w:rsidRPr="00521C1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AF79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</w:t>
      </w:r>
      <w:r w:rsidR="00AB387B" w:rsidRPr="00521C19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Дмитро ПАВЛЮК</w:t>
      </w:r>
    </w:p>
    <w:p w:rsidR="00AC667D" w:rsidRDefault="00AC667D" w:rsidP="00AF799B">
      <w:pPr>
        <w:ind w:left="-851" w:right="849"/>
      </w:pPr>
    </w:p>
    <w:sectPr w:rsidR="00AC667D" w:rsidSect="00EB52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B3517F"/>
    <w:multiLevelType w:val="hybridMultilevel"/>
    <w:tmpl w:val="17903BDA"/>
    <w:lvl w:ilvl="0" w:tplc="34086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D0087"/>
    <w:multiLevelType w:val="hybridMultilevel"/>
    <w:tmpl w:val="42704B50"/>
    <w:lvl w:ilvl="0" w:tplc="FB0EFE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7B"/>
    <w:rsid w:val="00096A58"/>
    <w:rsid w:val="00167580"/>
    <w:rsid w:val="001F2CD2"/>
    <w:rsid w:val="003515AD"/>
    <w:rsid w:val="004775EE"/>
    <w:rsid w:val="004A04AD"/>
    <w:rsid w:val="005721E6"/>
    <w:rsid w:val="00681DFE"/>
    <w:rsid w:val="006C5A76"/>
    <w:rsid w:val="006D2851"/>
    <w:rsid w:val="0074215C"/>
    <w:rsid w:val="008B037A"/>
    <w:rsid w:val="00967F4D"/>
    <w:rsid w:val="009971CF"/>
    <w:rsid w:val="00A45D61"/>
    <w:rsid w:val="00AB387B"/>
    <w:rsid w:val="00AC667D"/>
    <w:rsid w:val="00AE1254"/>
    <w:rsid w:val="00AF799B"/>
    <w:rsid w:val="00C904DC"/>
    <w:rsid w:val="00CC63F2"/>
    <w:rsid w:val="00E31B3E"/>
    <w:rsid w:val="00E73950"/>
    <w:rsid w:val="00FB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1B9DC-16A3-4DA0-85A5-1AED21D3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87B"/>
    <w:pPr>
      <w:ind w:left="720"/>
      <w:contextualSpacing/>
    </w:pPr>
  </w:style>
  <w:style w:type="paragraph" w:styleId="a4">
    <w:name w:val="No Spacing"/>
    <w:uiPriority w:val="1"/>
    <w:qFormat/>
    <w:rsid w:val="00AB387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C6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6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7</cp:revision>
  <cp:lastPrinted>2025-01-31T08:10:00Z</cp:lastPrinted>
  <dcterms:created xsi:type="dcterms:W3CDTF">2026-08-11T09:09:00Z</dcterms:created>
  <dcterms:modified xsi:type="dcterms:W3CDTF">2026-08-31T07:43:00Z</dcterms:modified>
</cp:coreProperties>
</file>