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2DEEED" w14:textId="740FEF45" w:rsidR="00AC796B" w:rsidRPr="00AC796B" w:rsidRDefault="00AC796B" w:rsidP="00AC796B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uk-UA" w:eastAsia="ru-RU"/>
        </w:rPr>
      </w:pPr>
      <w:r w:rsidRPr="00AC796B">
        <w:rPr>
          <w:rFonts w:ascii="Calibri" w:eastAsia="Times New Roman" w:hAnsi="Calibri" w:cs="Times New Roman"/>
          <w:b/>
          <w:noProof/>
          <w:sz w:val="16"/>
          <w:szCs w:val="16"/>
          <w:lang w:val="uk-UA" w:eastAsia="uk-UA"/>
        </w:rPr>
        <w:t xml:space="preserve">                                                                                                                           </w:t>
      </w:r>
      <w:r w:rsidRPr="00AC796B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762061DC" wp14:editId="56DCF545">
            <wp:extent cx="504825" cy="628650"/>
            <wp:effectExtent l="0" t="0" r="9525" b="0"/>
            <wp:docPr id="3" name="Рисунок 3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3D0DD" w14:textId="77777777" w:rsidR="00AC796B" w:rsidRPr="00AC796B" w:rsidRDefault="00AC796B" w:rsidP="00AC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AC796B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У К Р А Ї Н А</w:t>
      </w:r>
    </w:p>
    <w:p w14:paraId="29E0952A" w14:textId="77777777" w:rsidR="00AC796B" w:rsidRPr="00AC796B" w:rsidRDefault="00AC796B" w:rsidP="00AC79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AC796B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КУТСЬКА  СЕЛИЩНА  РАДА</w:t>
      </w:r>
    </w:p>
    <w:p w14:paraId="27C72ECC" w14:textId="77777777" w:rsidR="00AC796B" w:rsidRPr="00AC796B" w:rsidRDefault="00AC796B" w:rsidP="00AC796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AC796B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КОСІВСЬКОГО РАЙОНУ ІВАНО-ФРАНКІВСЬКОЇ ОБЛАСТІ</w:t>
      </w:r>
    </w:p>
    <w:p w14:paraId="1F5B06FA" w14:textId="77777777" w:rsidR="00AC796B" w:rsidRPr="00AC796B" w:rsidRDefault="00AC796B" w:rsidP="00AC796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AC796B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VIII ДЕМОКРАТИЧНОГО СКЛИКАННЯ</w:t>
      </w:r>
    </w:p>
    <w:p w14:paraId="02276783" w14:textId="77777777" w:rsidR="00AC796B" w:rsidRPr="00AC796B" w:rsidRDefault="00AC796B" w:rsidP="00AC796B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AC796B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 П’ЯТДЕСЯТ СЬОМА СЕСІЯ</w:t>
      </w:r>
    </w:p>
    <w:p w14:paraId="3CBAB307" w14:textId="113325CA" w:rsidR="00AC796B" w:rsidRPr="00AC796B" w:rsidRDefault="00AC796B" w:rsidP="00AC79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AC796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РІШЕННЯ №1</w:t>
      </w:r>
      <w:r w:rsidRPr="00AC796B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-57/2025</w:t>
      </w:r>
    </w:p>
    <w:p w14:paraId="6172F45A" w14:textId="77777777" w:rsidR="00AC796B" w:rsidRPr="00AC796B" w:rsidRDefault="00AC796B" w:rsidP="00AC796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AC796B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23 грудня    2025 року                                                                                                  с-ще Кути</w:t>
      </w:r>
    </w:p>
    <w:p w14:paraId="55FDC117" w14:textId="77777777" w:rsidR="00E91545" w:rsidRPr="00943C92" w:rsidRDefault="00E91545" w:rsidP="00E9154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4DC9606D" w14:textId="26853B0B" w:rsidR="00952BCD" w:rsidRPr="00943C92" w:rsidRDefault="00952BCD" w:rsidP="00952B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4A3564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Програму</w:t>
      </w: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підвищення енергозбереження</w:t>
      </w:r>
    </w:p>
    <w:p w14:paraId="14C804E9" w14:textId="3E8EF92A" w:rsidR="004A3564" w:rsidRPr="00943C92" w:rsidRDefault="00952BCD" w:rsidP="00952B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та енергоефективності</w:t>
      </w:r>
      <w:r w:rsidR="00C618A6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</w:t>
      </w:r>
      <w:r w:rsidR="004A3564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618A6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Кутській </w:t>
      </w: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селищн</w:t>
      </w:r>
      <w:r w:rsidR="00C618A6" w:rsidRPr="00943C92">
        <w:rPr>
          <w:rFonts w:ascii="Times New Roman" w:hAnsi="Times New Roman" w:cs="Times New Roman"/>
          <w:b/>
          <w:sz w:val="28"/>
          <w:szCs w:val="28"/>
          <w:lang w:val="uk-UA"/>
        </w:rPr>
        <w:t>ій</w:t>
      </w:r>
    </w:p>
    <w:p w14:paraId="7DB852A1" w14:textId="58B8195B" w:rsidR="002C468D" w:rsidRPr="00943C92" w:rsidRDefault="004A3564" w:rsidP="00952B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територіальн</w:t>
      </w:r>
      <w:r w:rsidR="00C618A6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ій </w:t>
      </w: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громад</w:t>
      </w:r>
      <w:r w:rsidR="00C618A6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і </w:t>
      </w:r>
      <w:r w:rsidR="009E3AC7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 2026</w:t>
      </w: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-</w:t>
      </w:r>
      <w:r w:rsidR="009E3AC7" w:rsidRPr="00943C92">
        <w:rPr>
          <w:rFonts w:ascii="Times New Roman" w:hAnsi="Times New Roman" w:cs="Times New Roman"/>
          <w:b/>
          <w:sz w:val="28"/>
          <w:szCs w:val="28"/>
          <w:lang w:val="uk-UA"/>
        </w:rPr>
        <w:t>2028</w:t>
      </w:r>
      <w:r w:rsidR="00952BCD" w:rsidRPr="00943C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роки</w:t>
      </w:r>
    </w:p>
    <w:p w14:paraId="3A14E5E4" w14:textId="77777777" w:rsidR="00E91545" w:rsidRPr="00943C92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</w:p>
    <w:p w14:paraId="4EC43572" w14:textId="0A260A5A" w:rsidR="00E91545" w:rsidRPr="00943C92" w:rsidRDefault="00ED3122" w:rsidP="002C4E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Керуючись пунктом 22 частини першої статті 26 Закону України «Про міс</w:t>
      </w:r>
      <w:r w:rsidR="002C4E58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цеве самоврядування в Україні»</w:t>
      </w:r>
      <w:r w:rsidR="00E91545"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,</w:t>
      </w:r>
      <w:r w:rsidR="00952BCD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відповідно до Закону України «Про </w:t>
      </w:r>
      <w:r w:rsidR="00E14D4B" w:rsidRPr="00943C92">
        <w:rPr>
          <w:rFonts w:ascii="Times New Roman" w:hAnsi="Times New Roman" w:cs="Times New Roman"/>
          <w:sz w:val="28"/>
          <w:szCs w:val="28"/>
          <w:lang w:val="uk-UA"/>
        </w:rPr>
        <w:t>енергетичну ефективність</w:t>
      </w:r>
      <w:r w:rsidR="00952BCD" w:rsidRPr="00943C92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072522"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, </w:t>
      </w:r>
      <w:r w:rsidR="00952BCD"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враховуючи рекомендації постійної комісії селищної ради  з питань</w:t>
      </w:r>
      <w:r w:rsidR="00952BCD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бюджету, фінансів, планування соціально-економічного розвитку, підприємницької діяльності, інвестицій та міжнародного співробітництва</w:t>
      </w:r>
      <w:r w:rsidR="00A41D71" w:rsidRPr="00943C92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2C4E58"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952BCD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 метою реалізації політики енергоефективності в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Кутській </w:t>
      </w:r>
      <w:r w:rsidR="00952BCD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селищній територіальній громаді, оптимізації видаткової частини селищного бюджету за рахунок підвищення ефективності енергоспоживання</w:t>
      </w:r>
      <w:r w:rsidR="002C4E58"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, </w:t>
      </w:r>
      <w:r w:rsidR="00E91545"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Кутська селищна рада </w:t>
      </w:r>
    </w:p>
    <w:p w14:paraId="58432A2F" w14:textId="77777777" w:rsidR="00E91545" w:rsidRPr="00943C92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23B629C3" w14:textId="77777777" w:rsidR="00E91545" w:rsidRPr="00943C92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В И Р І Ш И Л А:</w:t>
      </w:r>
    </w:p>
    <w:p w14:paraId="1E6CEBC5" w14:textId="77777777" w:rsidR="00E91545" w:rsidRPr="00943C92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14:paraId="539D9472" w14:textId="07007058" w:rsidR="00E91545" w:rsidRPr="00943C92" w:rsidRDefault="00E91545" w:rsidP="004A35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ЗАТВЕРДИТИ 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Програму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 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 w:rsidR="00836B11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селищн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836B11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громад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 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2026-2028</w:t>
      </w:r>
      <w:r w:rsidR="002C468D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роки,</w:t>
      </w:r>
      <w:r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(далі </w:t>
      </w:r>
      <w:r w:rsidR="0018005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Програма), </w:t>
      </w:r>
      <w:r w:rsidR="00315D4F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що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додається.</w:t>
      </w:r>
    </w:p>
    <w:p w14:paraId="5F54B5E0" w14:textId="12857366" w:rsidR="00E91545" w:rsidRPr="00943C92" w:rsidRDefault="00E91545" w:rsidP="00E91545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</w:t>
      </w:r>
      <w:r w:rsidR="0018005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ВИЗНАЧИТИ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головним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 розпорядника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коштів </w:t>
      </w:r>
      <w:r w:rsidR="0018005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рограми – Кутську селищну</w:t>
      </w:r>
      <w:r w:rsidRPr="00943C92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раду</w:t>
      </w:r>
      <w:r w:rsidR="006B41BF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Косівського району Івано-Франківської області</w:t>
      </w:r>
      <w:r w:rsidR="006D1863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її виконавчі органи</w:t>
      </w:r>
      <w:r w:rsidR="00141358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відділ</w:t>
      </w:r>
      <w:r w:rsidR="00141358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освіти Кутської селищної ради</w:t>
      </w:r>
      <w:r w:rsidR="00C41AE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Косівського району Івано-Франківської області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="00C41AE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відділ культури, туризму, молоді та спорту  Кутської селищної  ради, відділ «Центр надання адміністративних послуг» ( «Центр дії») Кутської селищної  ради.</w:t>
      </w:r>
    </w:p>
    <w:p w14:paraId="64E10DFC" w14:textId="77777777" w:rsidR="00836B11" w:rsidRPr="00943C92" w:rsidRDefault="00E91545" w:rsidP="00836B11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</w:t>
      </w:r>
      <w:r w:rsidR="0018005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ВСТАНОВИТИ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що бюджетні призначення для реалізації заходів програми передбачаються при формуванні бюджету Кутської</w:t>
      </w:r>
      <w:r w:rsidR="0018005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селищної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територіальної громади, виходячи із можливостей його до</w:t>
      </w:r>
      <w:r w:rsidR="00836B11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хідної частини та інших джерел.</w:t>
      </w:r>
    </w:p>
    <w:p w14:paraId="11373FAF" w14:textId="5B78B1AA" w:rsidR="00E91545" w:rsidRPr="00943C92" w:rsidRDefault="00E91545" w:rsidP="00141358">
      <w:pPr>
        <w:tabs>
          <w:tab w:val="left" w:pos="720"/>
          <w:tab w:val="left" w:pos="9214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Pr="00943C9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. 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Контроль за виконанням цього рішення покласти на постійну комісію  селищної ради </w:t>
      </w:r>
      <w:r w:rsidR="00952BCD"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="00952BCD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9E3AC7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>Володимир  МАРКЕВИЧ</w:t>
      </w:r>
      <w:r w:rsidR="00952BCD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="00952BCD" w:rsidRPr="00943C92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</w:p>
    <w:p w14:paraId="0D589F01" w14:textId="77777777" w:rsidR="00E91545" w:rsidRPr="00943C92" w:rsidRDefault="00E91545" w:rsidP="00E91545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Селищний голова</w:t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  <w:t xml:space="preserve">                Дмитро ПАВЛЮК</w:t>
      </w:r>
    </w:p>
    <w:p w14:paraId="3BBE438B" w14:textId="77777777" w:rsidR="009E3AC7" w:rsidRPr="00943C92" w:rsidRDefault="006E4B63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lastRenderedPageBreak/>
        <w:t xml:space="preserve">                                </w:t>
      </w:r>
      <w:r w:rsidR="005C4BDC"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</w:t>
      </w:r>
      <w:r w:rsidR="0007412C"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</w:t>
      </w:r>
      <w:r w:rsidR="0007412C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</w:t>
      </w:r>
    </w:p>
    <w:p w14:paraId="538D7FB5" w14:textId="77777777" w:rsidR="009E3AC7" w:rsidRPr="00943C92" w:rsidRDefault="009E3AC7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FA9DDC6" w14:textId="225B1FA2" w:rsidR="0007412C" w:rsidRPr="00943C92" w:rsidRDefault="0007412C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</w:t>
      </w:r>
      <w:r w:rsidR="00AC796B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</w:t>
      </w: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ЗАТВЕРДЖЕНО</w:t>
      </w:r>
    </w:p>
    <w:p w14:paraId="32ADF92E" w14:textId="13F86DD7" w:rsidR="0007412C" w:rsidRPr="00943C92" w:rsidRDefault="004C7CD1" w:rsidP="004C7CD1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                    </w:t>
      </w:r>
      <w:r w:rsidR="00AC796B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</w:t>
      </w:r>
      <w:r w:rsidR="0007412C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Рішення</w:t>
      </w:r>
      <w:r w:rsidR="00141358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AC796B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57</w:t>
      </w:r>
      <w:r w:rsidR="0007412C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сесії Кутської селищної ради </w:t>
      </w:r>
    </w:p>
    <w:p w14:paraId="573D3280" w14:textId="77777777" w:rsidR="0007412C" w:rsidRPr="00943C92" w:rsidRDefault="0007412C" w:rsidP="0007412C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          VIII демократичного скликання</w:t>
      </w:r>
    </w:p>
    <w:p w14:paraId="61C73BB4" w14:textId="2BE36AA9" w:rsidR="005C4BDC" w:rsidRPr="00943C92" w:rsidRDefault="0007412C" w:rsidP="0007412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</w:t>
      </w:r>
      <w:r w:rsidR="00DF75F3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</w:t>
      </w:r>
      <w:r w:rsidR="00141358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</w:t>
      </w:r>
      <w:r w:rsidR="00AC796B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bookmarkStart w:id="0" w:name="_GoBack"/>
      <w:bookmarkEnd w:id="0"/>
      <w:r w:rsidR="005849D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23</w:t>
      </w:r>
      <w:r w:rsidR="009E3AC7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грудня </w:t>
      </w:r>
      <w:r w:rsidR="00141358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202</w:t>
      </w:r>
      <w:r w:rsidR="009E3AC7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5 </w:t>
      </w:r>
      <w:r w:rsidR="00141358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DF75F3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року </w:t>
      </w:r>
      <w:r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№</w:t>
      </w:r>
      <w:r w:rsidR="00AC796B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1-57</w:t>
      </w:r>
      <w:r w:rsidR="009E3AC7" w:rsidRPr="00943C9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/2025</w:t>
      </w:r>
    </w:p>
    <w:p w14:paraId="334A551D" w14:textId="77777777" w:rsidR="005C4BDC" w:rsidRPr="00943C92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45B00284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C5D58A6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741E91D9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3CE1EDA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25827620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18FA76CE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BAC73C2" w14:textId="77777777" w:rsidR="005C4BDC" w:rsidRPr="00943C92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943C92" w:rsidRDefault="003361C4" w:rsidP="004A35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  <w:t>ПРОГРАМА</w:t>
      </w:r>
    </w:p>
    <w:p w14:paraId="67025A62" w14:textId="77777777" w:rsidR="004A3564" w:rsidRPr="00943C92" w:rsidRDefault="004A3564" w:rsidP="004A35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uk-UA"/>
        </w:rPr>
      </w:pP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підвищення енергозбереження</w:t>
      </w:r>
    </w:p>
    <w:p w14:paraId="605252D1" w14:textId="72374A2F" w:rsidR="004A3564" w:rsidRPr="00943C92" w:rsidRDefault="004A3564" w:rsidP="004A35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uk-UA"/>
        </w:rPr>
      </w:pP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та енергоефективності 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в 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Кутськ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>ій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селищн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>ій</w:t>
      </w:r>
    </w:p>
    <w:p w14:paraId="514012D6" w14:textId="7937C8BF" w:rsidR="004A3564" w:rsidRPr="00943C92" w:rsidRDefault="004A3564" w:rsidP="004A35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uk-UA"/>
        </w:rPr>
      </w:pP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територіальн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ій 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громад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і 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на 202</w:t>
      </w:r>
      <w:r w:rsidR="009E3AC7" w:rsidRPr="00943C92">
        <w:rPr>
          <w:rFonts w:ascii="Times New Roman" w:hAnsi="Times New Roman" w:cs="Times New Roman"/>
          <w:b/>
          <w:sz w:val="40"/>
          <w:szCs w:val="40"/>
          <w:lang w:val="uk-UA"/>
        </w:rPr>
        <w:t>6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-202</w:t>
      </w:r>
      <w:r w:rsidR="009E3AC7" w:rsidRPr="00943C92">
        <w:rPr>
          <w:rFonts w:ascii="Times New Roman" w:hAnsi="Times New Roman" w:cs="Times New Roman"/>
          <w:b/>
          <w:sz w:val="40"/>
          <w:szCs w:val="40"/>
          <w:lang w:val="uk-UA"/>
        </w:rPr>
        <w:t>8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роки</w:t>
      </w:r>
    </w:p>
    <w:p w14:paraId="7791A5E2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</w:p>
    <w:p w14:paraId="2995B95A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FF47B0C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B52D069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3121726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E2D160" w14:textId="77777777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220B971" w14:textId="77777777" w:rsidR="00836B11" w:rsidRPr="00943C92" w:rsidRDefault="00836B11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C770455" w14:textId="77777777" w:rsidR="00836B11" w:rsidRPr="00943C92" w:rsidRDefault="00836B11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CE8C604" w14:textId="77777777" w:rsidR="00CE408F" w:rsidRPr="00943C92" w:rsidRDefault="00CE408F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C87225F" w14:textId="77777777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3E6FD3" w14:textId="77777777" w:rsidR="003361C4" w:rsidRPr="00943C92" w:rsidRDefault="003361C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4EC094" w14:textId="77777777" w:rsidR="003B3BAB" w:rsidRPr="00943C92" w:rsidRDefault="003B3BAB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A3EB1E0" w14:textId="77777777" w:rsidR="003B3BAB" w:rsidRPr="00943C92" w:rsidRDefault="003B3BAB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91FE40" w14:textId="77777777" w:rsidR="004A3564" w:rsidRPr="00943C92" w:rsidRDefault="004A356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3D39DD7" w14:textId="77777777" w:rsidR="004A3564" w:rsidRPr="00943C92" w:rsidRDefault="004A356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154DF46" w14:textId="77777777" w:rsidR="003361C4" w:rsidRPr="00943C92" w:rsidRDefault="003361C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0065061" w14:textId="23E26A19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</w:t>
      </w:r>
      <w:r w:rsidR="009E3AC7"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с-ще</w:t>
      </w: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Кути </w:t>
      </w:r>
    </w:p>
    <w:p w14:paraId="2D466BD0" w14:textId="5C6067E0" w:rsidR="005C4BDC" w:rsidRPr="00943C92" w:rsidRDefault="009E3AC7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2025</w:t>
      </w:r>
      <w:r w:rsidR="005C4BDC"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6FB0DCA" w14:textId="77777777" w:rsidR="002C468D" w:rsidRPr="00943C92" w:rsidRDefault="002C468D" w:rsidP="002C468D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12FFB623" w:rsidR="005C4BDC" w:rsidRPr="00943C92" w:rsidRDefault="005C4BDC" w:rsidP="002C468D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ЗМІСТ</w:t>
      </w:r>
    </w:p>
    <w:p w14:paraId="5C588C2E" w14:textId="77777777" w:rsidR="005C4BDC" w:rsidRPr="00943C92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7F40158E" w:rsidR="005C4BDC" w:rsidRPr="00943C92" w:rsidRDefault="005C4BDC" w:rsidP="00836B11">
      <w:pP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943C92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2C468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Кутській  селищній  територіальній  громаді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4A3564"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3361C4"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943C92" w:rsidRDefault="005C4BDC" w:rsidP="008808ED">
      <w:pPr>
        <w:tabs>
          <w:tab w:val="left" w:pos="1080"/>
        </w:tabs>
        <w:spacing w:after="0" w:line="240" w:lineRule="auto"/>
        <w:rPr>
          <w:rFonts w:ascii="Times New Roman" w:eastAsia="Times New Roman" w:hAnsi="Times New Roman" w:cs="Times New Roman"/>
          <w:spacing w:val="-23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III.   Мета Програми</w:t>
      </w:r>
    </w:p>
    <w:p w14:paraId="0153A913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943C92" w:rsidRDefault="005C4BDC" w:rsidP="008808ED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Обгрунтування</w:t>
      </w:r>
      <w:proofErr w:type="spellEnd"/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</w:p>
    <w:p w14:paraId="22969814" w14:textId="77777777" w:rsidR="005C4BDC" w:rsidRPr="00943C92" w:rsidRDefault="005C4BDC" w:rsidP="008808ED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943C92" w:rsidRDefault="005C4BDC" w:rsidP="008808ED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V. Завдання Програми та результативні показники </w:t>
      </w:r>
    </w:p>
    <w:p w14:paraId="35ED42AF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VІ.  Напрями діяльності і заходи Програми </w:t>
      </w:r>
    </w:p>
    <w:p w14:paraId="059A8C45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VІІ.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Система  управління  та  контролю  за  ходом   виконання Програми</w:t>
      </w:r>
    </w:p>
    <w:p w14:paraId="50FDFC2F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Ресурсне забезпечення Програми</w:t>
      </w: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943C92" w:rsidRDefault="005C4BDC" w:rsidP="008808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E314A4D" w14:textId="77777777" w:rsidR="005C4BDC" w:rsidRPr="00943C92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B6C7024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A170CF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1592B2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DA808B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D821F81" w14:textId="77777777" w:rsidR="00E91545" w:rsidRPr="00943C92" w:rsidRDefault="00E9154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3FF4485" w14:textId="77777777" w:rsidR="00E91545" w:rsidRPr="00943C92" w:rsidRDefault="00E9154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D9A29D9" w14:textId="77777777" w:rsidR="005C4BDC" w:rsidRPr="00943C92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І. Загальна характеристика</w:t>
      </w:r>
    </w:p>
    <w:p w14:paraId="4E445A26" w14:textId="77777777" w:rsidR="000F7D1A" w:rsidRPr="00943C92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A1EC0F" w14:textId="5132DDF9" w:rsidR="002C468D" w:rsidRPr="00943C92" w:rsidRDefault="000F7D1A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Кутській  селищній  територіальній  громаді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</w:p>
    <w:tbl>
      <w:tblPr>
        <w:tblW w:w="9822" w:type="dxa"/>
        <w:tblInd w:w="-77" w:type="dxa"/>
        <w:tblLayout w:type="fixed"/>
        <w:tblLook w:val="0000" w:firstRow="0" w:lastRow="0" w:firstColumn="0" w:lastColumn="0" w:noHBand="0" w:noVBand="0"/>
      </w:tblPr>
      <w:tblGrid>
        <w:gridCol w:w="639"/>
        <w:gridCol w:w="4222"/>
        <w:gridCol w:w="4961"/>
      </w:tblGrid>
      <w:tr w:rsidR="00BC1694" w:rsidRPr="00943C92" w14:paraId="7C62258E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A6C3B8" w14:textId="77777777" w:rsidR="00BC1694" w:rsidRPr="00943C92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AF4DDF" w14:textId="77777777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Ініціатор розроблення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B50A8" w14:textId="6C033F10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 рада</w:t>
            </w:r>
          </w:p>
        </w:tc>
      </w:tr>
      <w:tr w:rsidR="00BC1694" w:rsidRPr="00943C92" w14:paraId="4CD2AC1F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C146B0" w14:textId="43D85F54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C1AC93" w14:textId="77777777" w:rsidR="00BC1694" w:rsidRPr="00943C92" w:rsidRDefault="00BC1694" w:rsidP="00BC1694">
            <w:pPr>
              <w:spacing w:after="0" w:line="240" w:lineRule="auto"/>
              <w:ind w:firstLine="106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Розробники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7DC44" w14:textId="77777777" w:rsidR="00CB6BEF" w:rsidRPr="00943C92" w:rsidRDefault="00CB6BEF" w:rsidP="00CB6BEF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14:paraId="350646B0" w14:textId="7B886C18" w:rsidR="00BC1694" w:rsidRPr="00943C92" w:rsidRDefault="00BC1694" w:rsidP="00BC169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</w:tr>
      <w:tr w:rsidR="00BC1694" w:rsidRPr="00943C92" w14:paraId="1EA12491" w14:textId="77777777" w:rsidTr="00BC1694">
        <w:trPr>
          <w:trHeight w:val="1388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220777" w14:textId="712A6555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3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8530C7" w14:textId="77777777" w:rsidR="00BC1694" w:rsidRPr="00943C92" w:rsidRDefault="00BC1694" w:rsidP="00BC1694">
            <w:pPr>
              <w:spacing w:after="0" w:line="12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Відповідальний виконавець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B50D7" w14:textId="77777777" w:rsidR="00D123A5" w:rsidRPr="00943C92" w:rsidRDefault="00C41AEC" w:rsidP="00C41AEC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</w:t>
            </w:r>
            <w:r w:rsidRPr="00943C9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рада, відділ освіти Кутської селищної ради, відділ культури, туризму, молоді та спорту  Кутської селищної  ради, відділ «Центр надання адміністративних послуг» </w:t>
            </w:r>
          </w:p>
          <w:p w14:paraId="39590EAB" w14:textId="51A93101" w:rsidR="00C41AEC" w:rsidRPr="00943C92" w:rsidRDefault="00C41AEC" w:rsidP="00C41AEC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( «Центр дії») Кутської селищної  ради.</w:t>
            </w:r>
          </w:p>
          <w:p w14:paraId="45AD263F" w14:textId="4B4536ED" w:rsidR="00BC1694" w:rsidRPr="00943C92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</w:tr>
      <w:tr w:rsidR="00BC1694" w:rsidRPr="00943C92" w14:paraId="03573EAF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494CF" w14:textId="46EA7208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4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CDA3A2" w14:textId="77777777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Учасники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9D897" w14:textId="77777777" w:rsidR="00D123A5" w:rsidRPr="00943C92" w:rsidRDefault="00CB6BEF" w:rsidP="00CB6BEF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</w:t>
            </w:r>
            <w:r w:rsidRPr="00943C9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рада, відділ освіти Кутської селищної ради, відділ культури, туризму, молоді та спорту  Кутської селищної  ради, відділ «Центр надання адміністративних послуг» </w:t>
            </w:r>
          </w:p>
          <w:p w14:paraId="0F1778E8" w14:textId="748701E7" w:rsidR="00CB6BEF" w:rsidRPr="00943C92" w:rsidRDefault="00CB6BEF" w:rsidP="00CB6BEF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( «Центр дії») Кутської селищної  ради.</w:t>
            </w:r>
          </w:p>
          <w:p w14:paraId="71A5DE8A" w14:textId="614BB347" w:rsidR="00BC1694" w:rsidRPr="00943C92" w:rsidRDefault="00CB6BEF" w:rsidP="00CB6BEF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Заклади освіти, заклади культури</w:t>
            </w:r>
            <w:r w:rsidR="000B37C8" w:rsidRPr="00943C92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, комунальні підприємства селищної ради</w:t>
            </w:r>
          </w:p>
        </w:tc>
      </w:tr>
      <w:tr w:rsidR="00BC1694" w:rsidRPr="00943C92" w14:paraId="4E5441AD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0C7E70" w14:textId="5780039A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5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5B77BE" w14:textId="77777777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Термін реалізації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D5A76" w14:textId="77777777" w:rsidR="00BC1694" w:rsidRPr="00943C92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2023-2025 роки</w:t>
            </w:r>
          </w:p>
        </w:tc>
      </w:tr>
      <w:tr w:rsidR="00BC1694" w:rsidRPr="00943C92" w14:paraId="08454CDD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685767" w14:textId="4335B59E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6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EDBDD1" w14:textId="77777777" w:rsidR="00BC1694" w:rsidRPr="00943C92" w:rsidRDefault="00BC1694" w:rsidP="00BC1694">
            <w:pPr>
              <w:spacing w:after="0" w:line="240" w:lineRule="auto"/>
              <w:ind w:hanging="35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Перелік місцевих бюджетів, які беруть участь у виконанні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D6361" w14:textId="77777777" w:rsidR="00BC1694" w:rsidRPr="00943C92" w:rsidRDefault="00BC1694" w:rsidP="00BC169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місцеві бюджети та інші кошти, не заборонені чинним законодавством </w:t>
            </w:r>
          </w:p>
          <w:p w14:paraId="3D97EBFE" w14:textId="61694A89" w:rsidR="00BC1694" w:rsidRPr="00943C92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</w:p>
        </w:tc>
      </w:tr>
      <w:tr w:rsidR="00BC1694" w:rsidRPr="00943C92" w14:paraId="76D9BAD2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268BD" w14:textId="598A6555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7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990C2E" w14:textId="77777777" w:rsidR="00BC1694" w:rsidRPr="00943C92" w:rsidRDefault="00BC1694" w:rsidP="00BC1694">
            <w:pPr>
              <w:spacing w:after="0" w:line="240" w:lineRule="auto"/>
              <w:ind w:hanging="35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Загальна сума коштів необхідних для реалізації програми,  всього 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4FB4E" w14:textId="3467286D" w:rsidR="00BC1694" w:rsidRPr="00943C92" w:rsidRDefault="00C41AEC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85 000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,0 тис.</w:t>
            </w: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грн</w:t>
            </w:r>
          </w:p>
        </w:tc>
      </w:tr>
      <w:tr w:rsidR="00BC1694" w:rsidRPr="00943C92" w14:paraId="4788198E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1022D" w14:textId="16342109" w:rsidR="00BC1694" w:rsidRPr="00943C92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1D43CC" w14:textId="0BF5BF33" w:rsidR="00BC1694" w:rsidRPr="00943C92" w:rsidRDefault="00BC1694" w:rsidP="00BC1694">
            <w:pPr>
              <w:spacing w:after="0" w:line="240" w:lineRule="auto"/>
              <w:ind w:left="709" w:hanging="709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Кошти  місцевого бюджету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EE5F1" w14:textId="7486B7E2" w:rsidR="00BC1694" w:rsidRPr="00943C92" w:rsidRDefault="00C41AEC" w:rsidP="00C41AEC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85 000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,0 тис.</w:t>
            </w: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грн</w:t>
            </w:r>
          </w:p>
        </w:tc>
      </w:tr>
      <w:tr w:rsidR="00BC1694" w:rsidRPr="00943C92" w14:paraId="4CD6F147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492F9B" w14:textId="77777777" w:rsidR="00BC1694" w:rsidRPr="00943C92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B4310A" w14:textId="77777777" w:rsidR="00BC1694" w:rsidRPr="00943C92" w:rsidRDefault="00BC1694" w:rsidP="00BC16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кошти інших джерел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A1D69" w14:textId="0936683F" w:rsidR="00BC1694" w:rsidRPr="00943C92" w:rsidRDefault="00BC1694" w:rsidP="008808ED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8808ED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                  </w:t>
            </w:r>
          </w:p>
        </w:tc>
      </w:tr>
    </w:tbl>
    <w:p w14:paraId="1B04D97F" w14:textId="77777777" w:rsidR="00BC1694" w:rsidRPr="00943C92" w:rsidRDefault="00BC1694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418A60B" w14:textId="59718705" w:rsidR="00BC1694" w:rsidRPr="00943C92" w:rsidRDefault="00BC1694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55A673" w14:textId="37DF8F9A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694CA4F" w14:textId="6521F77D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20587D" w14:textId="6AEFAAB2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7744F1A" w14:textId="140B433B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F1EFD69" w14:textId="32EC69DB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2A5BFB1" w14:textId="1BB7A792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5B86D1F" w14:textId="77777777" w:rsidR="00BC1694" w:rsidRPr="00943C92" w:rsidRDefault="00BC1694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ІІ. Визначення проблеми, на розв’язання якої спрямована</w:t>
      </w:r>
    </w:p>
    <w:p w14:paraId="4544EB8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3FECF5B5" w14:textId="77777777" w:rsidR="00C618A6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0E4CC1D8" w14:textId="567E6E20" w:rsidR="00C618A6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Енергозбереження – питання комплексне, охоплює всі сфери життєдіяльності громади і потребує належного і системного підходу. Існують проблеми з недосконалістю державного управління та регулювання у сфері енергозбереження, недостатня увага щодо залучення основних верств суспільства до енергозбереження, відсутність реальних засобів їх стимулювання до раціонального використання палива й енергії.</w:t>
      </w:r>
    </w:p>
    <w:p w14:paraId="3E9F70C6" w14:textId="3EDD372B" w:rsidR="00B26615" w:rsidRPr="00943C92" w:rsidRDefault="00C618A6" w:rsidP="00CB6BE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26615"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Найважливішим проблемним напрямком Програми, який потребує першочергової уваги в питанні підвищення рівня енергозбереження є сектор бюджетних закладів Кутської селищної територіальної громади: дошкільні навчальні заклади, загальноосвітні навчальні заклади, заклади культури, медичні заклади та адміністративн</w:t>
      </w:r>
      <w:r w:rsidR="00CB6BEF"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і</w:t>
      </w:r>
      <w:r w:rsidR="00B26615"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 xml:space="preserve"> будівлі. Оскільки утримання цих закладів цілковито покладається на бюджет громади, економити спожиті енергоресурси без втрат в якості комфортних умов є першочерговим завданням.</w:t>
      </w:r>
    </w:p>
    <w:p w14:paraId="795F0DCD" w14:textId="77777777" w:rsidR="00CB6BEF" w:rsidRPr="00943C92" w:rsidRDefault="00B26615" w:rsidP="00CB6BEF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rFonts w:eastAsiaTheme="minorEastAsia"/>
          <w:sz w:val="28"/>
          <w:szCs w:val="28"/>
          <w:lang w:val="uk-UA" w:eastAsia="en-US"/>
        </w:rPr>
      </w:pPr>
      <w:r w:rsidRPr="00943C92">
        <w:rPr>
          <w:rFonts w:eastAsiaTheme="minorEastAsia"/>
          <w:sz w:val="28"/>
          <w:szCs w:val="28"/>
          <w:lang w:val="uk-UA" w:eastAsia="en-US"/>
        </w:rPr>
        <w:t>Якщо проаналізувати щорічні витрати бюджету на оплату послуг за 2021-2022 роки, то наочно видно суттєве збільшення витрат, що зумовлене підвищенням тарифів на електроенергію, при майже сталому обсязі спожитих енергоресурсів.</w:t>
      </w:r>
    </w:p>
    <w:p w14:paraId="49E5F0C8" w14:textId="04EFAA25" w:rsidR="00B26615" w:rsidRPr="00943C92" w:rsidRDefault="00B26615" w:rsidP="00CB6BEF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rFonts w:eastAsiaTheme="minorEastAsia"/>
          <w:sz w:val="28"/>
          <w:szCs w:val="28"/>
          <w:lang w:val="uk-UA" w:eastAsia="en-US"/>
        </w:rPr>
      </w:pPr>
      <w:r w:rsidRPr="00943C92">
        <w:rPr>
          <w:rFonts w:eastAsiaTheme="minorEastAsia"/>
          <w:sz w:val="28"/>
          <w:szCs w:val="28"/>
          <w:lang w:val="uk-UA"/>
        </w:rPr>
        <w:t xml:space="preserve">Це означає, що проведення комплексних </w:t>
      </w:r>
      <w:proofErr w:type="spellStart"/>
      <w:r w:rsidRPr="00943C92">
        <w:rPr>
          <w:rFonts w:eastAsiaTheme="minorEastAsia"/>
          <w:sz w:val="28"/>
          <w:szCs w:val="28"/>
          <w:lang w:val="uk-UA"/>
        </w:rPr>
        <w:t>енергомодернізаційних</w:t>
      </w:r>
      <w:proofErr w:type="spellEnd"/>
      <w:r w:rsidRPr="00943C92">
        <w:rPr>
          <w:rFonts w:eastAsiaTheme="minorEastAsia"/>
          <w:sz w:val="28"/>
          <w:szCs w:val="28"/>
          <w:lang w:val="uk-UA"/>
        </w:rPr>
        <w:t xml:space="preserve"> заходів у будівлях соціальної сфери має великий економічний потенціал, оскільки вартість енергоресурсів має стійку тенденцію до зростання.</w:t>
      </w:r>
    </w:p>
    <w:p w14:paraId="155308DE" w14:textId="77777777" w:rsidR="00B26615" w:rsidRPr="00943C92" w:rsidRDefault="00B26615" w:rsidP="00B26615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  <w:lang w:val="uk-UA"/>
        </w:rPr>
      </w:pPr>
      <w:r w:rsidRPr="00943C92">
        <w:rPr>
          <w:rFonts w:eastAsiaTheme="minorEastAsia"/>
          <w:sz w:val="28"/>
          <w:szCs w:val="28"/>
          <w:lang w:val="uk-UA" w:eastAsia="en-US"/>
        </w:rPr>
        <w:t>Втрати теплової енергії однієї будівлі, а також потенціал енергозбереження сьогодні має такий розподіл:</w:t>
      </w:r>
    </w:p>
    <w:p w14:paraId="2D87E8D1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зовнішні стіни – 40% (потенціал економії – 70%);</w:t>
      </w:r>
    </w:p>
    <w:p w14:paraId="51FB6E4B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вікна, двері – 25% (потенціал економії – 50%);</w:t>
      </w:r>
    </w:p>
    <w:p w14:paraId="35C32151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дах, підлога – 8% (потенціал економії – 50%);</w:t>
      </w:r>
    </w:p>
    <w:p w14:paraId="19E1F3C0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інше, 27%.</w:t>
      </w:r>
    </w:p>
    <w:p w14:paraId="0C50BFA1" w14:textId="77777777" w:rsidR="00B26615" w:rsidRPr="00943C92" w:rsidRDefault="00B26615" w:rsidP="00B2661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ab/>
        <w:t>З вищезазначеного слідує, що створення комфортних умов в закладах бюджетної сфери, мінімізація витрат на оплату енергоносіїв є економічно обґрунтованим.</w:t>
      </w:r>
    </w:p>
    <w:p w14:paraId="10D443C8" w14:textId="566470C7" w:rsidR="00B26615" w:rsidRPr="00943C92" w:rsidRDefault="00B26615" w:rsidP="00B2661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ab/>
        <w:t>З огляду на це, головною проблемою, на вирішення якої направлена дана Програма, є високий рівень витрат енергоресурсів та коштів на їх забезпечення в будівлях бюджетної сфери Кутської селищної  територіальної громади.</w:t>
      </w:r>
    </w:p>
    <w:p w14:paraId="3A38FD4A" w14:textId="77777777" w:rsidR="00B26615" w:rsidRPr="00943C92" w:rsidRDefault="00B26615" w:rsidP="00B2661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ab/>
        <w:t xml:space="preserve"> Один із проблемних напрямків, на розв’язання якого спрямована Програма, є  модернізація внутрішнього та зовнішнього вуличного  освітлення, вирішення питань енергозбереження, зокрема економії електроенергії, що витрачається на освітлення. </w:t>
      </w:r>
    </w:p>
    <w:p w14:paraId="1248F2DC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Найважливішими заходами, спрямованими на енергозбереження в галузі, визначені:</w:t>
      </w:r>
    </w:p>
    <w:p w14:paraId="077DCACA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- технічне енергозбереження, що передбачає модернізацію або заміну енергоємних існуючих технологій, а саме: заміна малоефективних, морально застарілих котлів на нові сучасні з коефіцієнтом корисної дії (ККД) не менше 92-95%; </w:t>
      </w:r>
    </w:p>
    <w:p w14:paraId="3FE18663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запровадження комплексних технічних рішень з підвищення енергоефективності будівель, що дозволить заощаджувати кошти на комунальних послугах</w:t>
      </w:r>
      <w:r w:rsidR="00156E2D" w:rsidRPr="00943C9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F183D55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Планується започаткувати регулярну інформаційну та просвітницьку роботу із населенням та різними цільовими групами стосовно необхідності ощадного енергоспоживання. </w:t>
      </w:r>
    </w:p>
    <w:p w14:paraId="4092BCAA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Стратегічним завданням в рамках програми, є залучення коштів селищного бюджету, а також коштів бюджетів вищих рівнів та позабюджетних коштів на реалізацію в громаді заходів, направлених на зменшення споживання традиційних енергоресурсів та запровадження використання енергії з альтернативних і відновлюваних джерел. </w:t>
      </w:r>
    </w:p>
    <w:p w14:paraId="76CAA693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 метою визначення першочерговості запровадження заходів, пропонується проведення енергетичного аудиту будівель, що характеризуються найнижчими показниками енергоефективності, з метою ідентифікації переліку проблем та заходів щодо їх вирішення, а також подальшої розробки відповідної проектно-кошторисної документації. </w:t>
      </w:r>
    </w:p>
    <w:p w14:paraId="6591ED0E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За період реалізації даної Програми планується провести 100% виготовлення сертифікатів енергетичної ефективності усього фонду бюджетних будівель освіти, культури, медицини. Вимога щодо виготовлення даних сертифікатів продиктована Законом України «Про енергетичну ефективність будівель». </w:t>
      </w:r>
    </w:p>
    <w:p w14:paraId="77106984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Дані сертифікати є необхідними на етапі виготовлення ПКД на заходи у сфері капітального ремонту та реконструкції будівель із залученням бюджетних коштів.</w:t>
      </w:r>
    </w:p>
    <w:p w14:paraId="4204E0DF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Окрім того, на основі сертифікатів планується розгорнути один із компонентів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інформаційнопросвітницької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роботи із населенням, через їх розміщення в кожній бюджетній будівлі та демонстрацію покращення показників енергоефективності після впровадження заходів.</w:t>
      </w:r>
    </w:p>
    <w:p w14:paraId="7763A7B9" w14:textId="5033974A" w:rsidR="00C618A6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lang w:val="uk-UA"/>
        </w:rPr>
        <w:t xml:space="preserve">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Передбачається використання нетрадиційних та відновлювальних джерел енергії. Важлива частина технологічних завдань пов’язана з поліпшенням використання енергоресурсів за рахунок підвищення рівня експлуатації існуючого енергетичного господарства споживачів, часткової модернізації застарілого обладнання, оптимізацію режимів роботи. </w:t>
      </w:r>
    </w:p>
    <w:p w14:paraId="5455CD59" w14:textId="45266DB3" w:rsidR="00C618A6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Реалізація завдань має пріоритетний характер і від успішності створення ефективної системи регулювання енергоспоживання в значній мірі буде залежати можливість проведення належної політики енергозбереження та енергоефективності сприятиме подальшому розвитку громади.</w:t>
      </w:r>
    </w:p>
    <w:p w14:paraId="1A5F01B7" w14:textId="0E97FDFB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Програма </w:t>
      </w:r>
      <w:r w:rsidR="00772AAA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в </w:t>
      </w:r>
      <w:r w:rsidR="00772AAA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Кутській  селищній  територіальній  громаді на 202</w:t>
      </w:r>
      <w:r w:rsidR="00717EF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772AAA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717EF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772AAA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772AAA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(далі - Програма) розроблена відповідно до: </w:t>
      </w:r>
    </w:p>
    <w:p w14:paraId="486C49E1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Закону України «Про місцеве самоврядування в Україні»,</w:t>
      </w:r>
    </w:p>
    <w:p w14:paraId="05E446F9" w14:textId="747B942B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- Закону України «Про </w:t>
      </w:r>
      <w:r w:rsidR="00AB0B2C" w:rsidRPr="00943C92">
        <w:rPr>
          <w:rFonts w:ascii="Times New Roman" w:hAnsi="Times New Roman" w:cs="Times New Roman"/>
          <w:sz w:val="28"/>
          <w:szCs w:val="28"/>
          <w:lang w:val="uk-UA"/>
        </w:rPr>
        <w:t>енергетичну ефективність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>»,</w:t>
      </w:r>
    </w:p>
    <w:p w14:paraId="29EE43E8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альтернативні види палива»,</w:t>
      </w:r>
    </w:p>
    <w:p w14:paraId="59ACA25A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альтернативні джерела енергії», </w:t>
      </w:r>
    </w:p>
    <w:p w14:paraId="17E37AB3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Закону України «Про ринок електричної енергії»,</w:t>
      </w:r>
    </w:p>
    <w:p w14:paraId="1350ED65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комерційний облік теплової енергії та водопостачання»,</w:t>
      </w:r>
    </w:p>
    <w:p w14:paraId="536E4B2C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енергетичну ефективність будівель»,</w:t>
      </w:r>
    </w:p>
    <w:p w14:paraId="000C9C0D" w14:textId="3B42D0A2" w:rsidR="005C4BDC" w:rsidRPr="00943C92" w:rsidRDefault="00C618A6" w:rsidP="00356B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Постанова Кабінету Міністрів України від 17.10.2011 №1056 «Деякі питання використання коштів у сфері енергоефективності та енергозбереження», Програма залишається відкритою для доповнення її юридичними та фізичними особами економічно і технічно обґрунтованими заходами та пропозиціями з енергозбереження, які мають найбільш вагомі показники для соціально</w:t>
      </w:r>
      <w:r w:rsidR="00772AAA" w:rsidRPr="00943C92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економічного розвитку громади. </w:t>
      </w:r>
    </w:p>
    <w:p w14:paraId="742976E7" w14:textId="6F36BF70" w:rsidR="005C4BDC" w:rsidRPr="00943C92" w:rsidRDefault="005C4BDC" w:rsidP="00BC1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4E9A5DE3" w14:textId="4E657C95" w:rsidR="00836B11" w:rsidRPr="00943C92" w:rsidRDefault="00812A59" w:rsidP="00DE61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Мета Програми</w:t>
      </w:r>
      <w:r w:rsidR="00DE6190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83EF3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забезпечення вимог чинного законодавства, щодо енергозбереження та енергоефективності, зменшення затрат на утримання будівель комунальної власності та збільшення енергоефективності </w:t>
      </w:r>
      <w:r w:rsidR="00156E2D" w:rsidRPr="00943C92">
        <w:rPr>
          <w:rFonts w:ascii="Times New Roman" w:hAnsi="Times New Roman" w:cs="Times New Roman"/>
          <w:sz w:val="28"/>
          <w:szCs w:val="28"/>
          <w:lang w:val="uk-UA"/>
        </w:rPr>
        <w:t>комунальних підприємств громади та</w:t>
      </w:r>
      <w:r w:rsidR="00683EF3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190" w:rsidRPr="00943C92">
        <w:rPr>
          <w:rFonts w:ascii="Times New Roman" w:hAnsi="Times New Roman" w:cs="Times New Roman"/>
          <w:sz w:val="28"/>
          <w:szCs w:val="28"/>
          <w:lang w:val="uk-UA"/>
        </w:rPr>
        <w:t>консолідація зусиль органів місцевого самоврядування, суб’єктів підприємництва та населення для реалізації комплексу заходів з модернізації систем енергозабезпечення в усіх секторах життєдіяльності громади, скорочення втрат тепла та електричної енергії, заощадження коштів на утримання та експлуатацію житла, закладів бюджетної сфери, відхід від газової залежності та використання нетрадиційних джерел енергії.</w:t>
      </w:r>
    </w:p>
    <w:p w14:paraId="7D87B059" w14:textId="77777777" w:rsidR="00DE6190" w:rsidRPr="00943C92" w:rsidRDefault="00DE6190" w:rsidP="00DE61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703190" w14:textId="77777777" w:rsidR="005C4BDC" w:rsidRPr="00943C92" w:rsidRDefault="005C4BDC" w:rsidP="008A77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ІV. </w:t>
      </w:r>
      <w:proofErr w:type="spellStart"/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розв’язання проблеми, строки та етапи виконання Програми</w:t>
      </w:r>
    </w:p>
    <w:p w14:paraId="6A3CA78F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Визначення шляхів розв’язання проблем енергозбереження Кутської селищної  територіальної громади базується на принципах системності, комплексності, технічної та економічної спроможності. </w:t>
      </w:r>
    </w:p>
    <w:p w14:paraId="5CE9BDCE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Для забезпечення економії бюджетними установами коштів на їх утримання шляхом економії паливно-енергетичних ресурсів за рахунок зменшення обсягу їх споживання та використання відновлюваних джерел енергії, за результатами моніторингу сформувати та доповнити Програму переліком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енергозатратних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об’єктів, що є пріоритетними для громади та потребують здійснення енергоефективних заходів з подальшим проведенням їх енергетичних обстежень, визначення за їх результатами енергоефективних заходів, які необхідно здійснити (санація будівлі, заміна котельного обладнання на більш ефективне, тощо) з подальшою розробкою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проектнокошторисної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документації.</w:t>
      </w:r>
    </w:p>
    <w:p w14:paraId="7F24B2FB" w14:textId="7690ED10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Відповідно до вимог Закону України «Про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</w:t>
      </w:r>
      <w:r w:rsidR="00943C92" w:rsidRPr="00943C92">
        <w:rPr>
          <w:rFonts w:ascii="Times New Roman" w:hAnsi="Times New Roman" w:cs="Times New Roman"/>
          <w:sz w:val="28"/>
          <w:szCs w:val="28"/>
          <w:lang w:val="uk-UA"/>
        </w:rPr>
        <w:t>енергетичну</w:t>
      </w:r>
      <w:proofErr w:type="spellEnd"/>
      <w:r w:rsidR="00943C92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ефективність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» підготовлено наступні заходи організаційного характеру: </w:t>
      </w:r>
    </w:p>
    <w:p w14:paraId="3870F970" w14:textId="58493F2E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проведення фахового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енергоаудиту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енергообстеження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591217E1" w14:textId="0749E14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проведення попереднього техніко-економічного обґрунтування; виготовлення проектно-кошторисної документації; </w:t>
      </w:r>
    </w:p>
    <w:p w14:paraId="5A26FFE4" w14:textId="79B9370F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>-удосконалення системи моніторингу енергоносіїв в бюджетній та комунальній сфері. Передбачається виконання комплексу заходів з енергоефективності технічного (технологічного) характеру у бюджетній сфері упродовж 202</w:t>
      </w:r>
      <w:r w:rsidR="00717EF5" w:rsidRPr="00943C92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>- 202</w:t>
      </w:r>
      <w:r w:rsidR="00717EF5" w:rsidRPr="00943C92">
        <w:rPr>
          <w:rFonts w:ascii="Times New Roman" w:hAnsi="Times New Roman" w:cs="Times New Roman"/>
          <w:sz w:val="28"/>
          <w:szCs w:val="28"/>
          <w:lang w:val="uk-UA"/>
        </w:rPr>
        <w:t>8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років:</w:t>
      </w:r>
    </w:p>
    <w:p w14:paraId="4A5235AE" w14:textId="717A9030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модернізація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котелень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на об’єктах із застосуванням альтернативних видів палива;</w:t>
      </w:r>
    </w:p>
    <w:p w14:paraId="22BDE9BB" w14:textId="77777777" w:rsidR="00CB6BEF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утеплення фасадів та дахів, заміна дверей та вікон на металопластикові; </w:t>
      </w:r>
    </w:p>
    <w:p w14:paraId="56835517" w14:textId="7503F6E0" w:rsidR="00DE6190" w:rsidRPr="00943C92" w:rsidRDefault="00CB6BEF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DE6190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технічне переоснащення об’єктів комунальної сфери із застосуванням енергоефективного обладнання; </w:t>
      </w:r>
    </w:p>
    <w:p w14:paraId="2C82222B" w14:textId="2F28C72B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-проведення Днів сталої енергії у громаді;</w:t>
      </w:r>
    </w:p>
    <w:p w14:paraId="30C8DA35" w14:textId="69AD98FA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проведення шкільних занять по енергозбереженню, задля підвищення обізнаності молодого покоління; </w:t>
      </w:r>
    </w:p>
    <w:p w14:paraId="3FB6A952" w14:textId="00F0D4A1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проведення різноманітних конкурсів тощо;</w:t>
      </w:r>
    </w:p>
    <w:p w14:paraId="3219CBE7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Проблемні питання планується розв’язати шляхом:</w:t>
      </w:r>
    </w:p>
    <w:p w14:paraId="5A90EBE9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розвитку та вдосконалення системи енергетичного менеджменту; - здійснення постійного моніторингу та аудиту споживання енергоносіїв у бюджетній сфері;</w:t>
      </w:r>
    </w:p>
    <w:p w14:paraId="03C30C33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створення сприятливих умов для впровадження проектів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енергозберігання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>, залучення коштів державного бюджету та інвесторів, донорські кошти, гранти тощо з метою їх реалізації;</w:t>
      </w:r>
    </w:p>
    <w:p w14:paraId="5FAC4E95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Впровадження заходів з енергоефективності у житловому фонді громади спрямоване на підвищення ефективного використання паливно-енергетичних ресурсів населенням через запровадження механізму стимулювання населення до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енергоощадності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7575E458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Завдяки запровадженню такого механізму будуть вирішені наступні питання: </w:t>
      </w:r>
    </w:p>
    <w:p w14:paraId="7992CC8F" w14:textId="7062EA65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зменшення споживання паливно-енергетичних ресурсів населенням; </w:t>
      </w:r>
    </w:p>
    <w:p w14:paraId="34D76687" w14:textId="4A4C68F2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тепломодернізація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наявного житлового фонду;</w:t>
      </w:r>
    </w:p>
    <w:p w14:paraId="0228ECF2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оптимізація енергоспоживання на комунально-побутові потреби населення; </w:t>
      </w:r>
    </w:p>
    <w:p w14:paraId="184D6F0C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популяризація енергоощадного споживання паливно-енергетичних ресурсів серед населення.</w:t>
      </w:r>
    </w:p>
    <w:p w14:paraId="27B6A5A8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У результаті реалізації Програми очікується: </w:t>
      </w:r>
    </w:p>
    <w:p w14:paraId="3B8015B0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зменшення обсягів енергоспоживання бюджетними закладами; - зменшення використання природного газу, шляхом проведення заходів з комплексної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термомодернізації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143E8E94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економія коштів бюджету;</w:t>
      </w:r>
    </w:p>
    <w:p w14:paraId="3C6D9BEA" w14:textId="3EF07645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підвищення комфортності умов перебування в бюджетних закладах;</w:t>
      </w:r>
    </w:p>
    <w:p w14:paraId="1A67902A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підвищення рівня обізнаності працівників бюджетної сфери з питань енергоефективності; </w:t>
      </w:r>
    </w:p>
    <w:p w14:paraId="3CD62B41" w14:textId="12124931" w:rsidR="00836B11" w:rsidRPr="00943C92" w:rsidRDefault="00DE6190" w:rsidP="00AC14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залучення коштів бюджетів усіх рівнів, грантових коштів на реалізацію проектів і заходів з енергозбереження.</w:t>
      </w:r>
    </w:p>
    <w:p w14:paraId="628E9D89" w14:textId="651ACE4D" w:rsidR="00DE6190" w:rsidRPr="00943C92" w:rsidRDefault="00DE6190" w:rsidP="00DE61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Відповідно до конкретних економічних умов Програма охоплює період </w:t>
      </w:r>
      <w:r w:rsidR="00717EF5" w:rsidRPr="00943C92">
        <w:rPr>
          <w:rFonts w:ascii="Times New Roman" w:hAnsi="Times New Roman" w:cs="Times New Roman"/>
          <w:sz w:val="28"/>
          <w:szCs w:val="28"/>
          <w:lang w:val="uk-UA"/>
        </w:rPr>
        <w:t>2026-2028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років і є продовженням реалізації найбільш ефективних заходів з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>енергозбереження, використання власного та залучення зовнішнього інвестиційного капіталу.</w:t>
      </w:r>
    </w:p>
    <w:p w14:paraId="66214F6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V. Завдання Програми та результативні показники.</w:t>
      </w:r>
    </w:p>
    <w:p w14:paraId="68E0C538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Основними завданнями є:</w:t>
      </w:r>
    </w:p>
    <w:p w14:paraId="11FAEB70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відносне скорочення видатків на використання паливно-енергетичних ресурсів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</w:t>
      </w:r>
    </w:p>
    <w:p w14:paraId="6226D5FE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- створення системи  моніторингу та контролю за ефективним використанням паливно-енергетичних ресурсів на території громади;</w:t>
      </w:r>
    </w:p>
    <w:p w14:paraId="06EC54DB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- модернізація  внутрішнього освітлення;</w:t>
      </w:r>
    </w:p>
    <w:p w14:paraId="33801865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- модернізація зовнішнього освітлення з використанням альтернативних джерел енергії;</w:t>
      </w:r>
    </w:p>
    <w:p w14:paraId="5434B56E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 впровадження сучасних технологій в питаннях енергозбереження.</w:t>
      </w:r>
    </w:p>
    <w:p w14:paraId="7904496B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Пріоритетними завданнями у досягнені мети Програми є реалізація політики енергоефективності та енергозбереження шляхом:</w:t>
      </w:r>
    </w:p>
    <w:p w14:paraId="6AF4AC79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впровадження новітніх технологій виробництва та споживання енергетичних ресурсів,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когенераційних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технологій, а також технологій, що передбачають використання теплових насосів, електричного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теплоакумуляційного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обігріву та водопостачання; </w:t>
      </w:r>
    </w:p>
    <w:p w14:paraId="022423A6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використання теплової енергії сонця та геотермальної енергії; - виробництво та використання біопалива;</w:t>
      </w:r>
    </w:p>
    <w:p w14:paraId="030AE128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реалізація комплексу заходів із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тепломодернізації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будівель та альтернативного енергозабезпечення;</w:t>
      </w:r>
    </w:p>
    <w:p w14:paraId="013EF92A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зменшення споживання паливно-енергетичних ресурсів населенням через стимулювання впровадження енергозберігаючих заходів;</w:t>
      </w:r>
    </w:p>
    <w:p w14:paraId="023AA2C7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здійснення заходів, спрямованих на формування у суспільстві свідомого ставлення до необхідності підвищення енергоефективності;</w:t>
      </w:r>
    </w:p>
    <w:p w14:paraId="2DE47DF0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популяризація економічних, екологічних і соціальних переваг енергозбереження, підвищення громадського освітнього рівня у цій сфері;</w:t>
      </w:r>
    </w:p>
    <w:p w14:paraId="321B02C8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відшкодування частини відсотків по кредитах, отриманих позичальниками на придбання енергоефективного обладнання та матеріалів; </w:t>
      </w:r>
    </w:p>
    <w:p w14:paraId="1A7A5675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здійснення заходів щодо зменшення обсягу споживання енергоресурсів установами, які утримуються за рахунок коштів державного бюджету, за рахунок реалізації капітальних проектів у сфері енергозбереження та енергоефективності;</w:t>
      </w:r>
    </w:p>
    <w:p w14:paraId="3A80A111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проведення енергетичного аудиту та впровадження системи енергетичного менеджменту; </w:t>
      </w:r>
    </w:p>
    <w:p w14:paraId="3E2BFC0C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розвиток кадрового потенціалу, підвищення рівня компетентності працівників з питань енергозбереження (здобування знань, передача досвіду тощо); </w:t>
      </w:r>
    </w:p>
    <w:p w14:paraId="69496414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створення сприятливих умов для залучення вітчизняних та іноземних інвестицій у сферу енергоефективності та енергозбереження з метою оптимізації структури енергетичного балансу району, зменшення обсягу викидів забруднювальних речовин; </w:t>
      </w:r>
    </w:p>
    <w:p w14:paraId="40B2A883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удосконалення механізму фінансування заходів, які потребують державної підтримки і спрямовані на зниження рівня енергоємності, збільшення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обсягу використання альтернативних джерел енергії та вторинних енергетичних ресурсів, зменшення обсягу викидів забруднювальних речовин; </w:t>
      </w:r>
    </w:p>
    <w:p w14:paraId="54B30B06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залучення органами місцевого самоврядування інвестицій та кредитних коштів для реалізації енергоефективних проектів;</w:t>
      </w:r>
    </w:p>
    <w:p w14:paraId="635F6F3D" w14:textId="73BADA9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здійснення заходів, спрямованих на формування в суспільстві свідомого ставлення до необхідності підвищення енергоефективності, розвитку і використання джерел енергії та альтернативних видів палива.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653B4717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Реалізація Програми передбачає виконання заходів по наступних напрямках:</w:t>
      </w:r>
    </w:p>
    <w:p w14:paraId="16822534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1. Енергетичний менеджмент. </w:t>
      </w:r>
    </w:p>
    <w:p w14:paraId="5CF0EA95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2. Підвищення обізнаності населення та компетентності посадових осіб відповідальних за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енерговикористання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1B1B3412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3. Зменшення затрат на оплату енергоносіїв</w:t>
      </w:r>
    </w:p>
    <w:p w14:paraId="64CB1321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4. Запровадження використання нетрадиційних та поновлюваних джерел енергії. </w:t>
      </w:r>
    </w:p>
    <w:p w14:paraId="26692E81" w14:textId="5DA9C21C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5. Впровадження сучасних технологій з питань енергозбереження.</w:t>
      </w:r>
    </w:p>
    <w:p w14:paraId="6143AA57" w14:textId="7BEAC4B0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Виконання Програми дасть можливість зменшити витрати на використання енергетичних ресурсів. Тобто кожен з реалізованих проектів Програми призведе до економії енергоресурсу на 5-40%, що призведе до зменшення вартості утримання самої будівлі, та в цілому підвищить енергоефективність та енергонезалежність територіальної громади.</w:t>
      </w:r>
    </w:p>
    <w:p w14:paraId="03656A3E" w14:textId="77777777" w:rsidR="00DE6190" w:rsidRPr="00943C92" w:rsidRDefault="00DE6190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5F3B5CD6" w:rsidR="005C4BDC" w:rsidRPr="00943C92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Ресурсне забезпечення Програми наведен</w:t>
      </w:r>
      <w:r w:rsidR="009600F3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у додатку   1</w:t>
      </w:r>
    </w:p>
    <w:p w14:paraId="0C21AC8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sectPr w:rsidR="005C4BDC" w:rsidRPr="00943C92" w:rsidSect="00141358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943C92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943C92" w:rsidRDefault="008A779F" w:rsidP="002C46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1378BA37" w:rsidR="005C4BDC" w:rsidRPr="00943C92" w:rsidRDefault="008A779F" w:rsidP="00836B11">
      <w:pPr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>підвищення енергозбереження та енергоефективності</w:t>
      </w:r>
      <w:r w:rsidR="00D123A5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селищн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громад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5C4BD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943C92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D4F6B42" w14:textId="77777777" w:rsidR="002C468D" w:rsidRPr="00943C92" w:rsidRDefault="002C468D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1701"/>
        <w:gridCol w:w="1701"/>
        <w:gridCol w:w="1701"/>
        <w:gridCol w:w="2995"/>
      </w:tblGrid>
      <w:tr w:rsidR="002C468D" w:rsidRPr="00943C92" w14:paraId="3353C71F" w14:textId="77777777" w:rsidTr="00D0692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50370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1DBB3" w14:textId="20891211" w:rsidR="002C468D" w:rsidRPr="00943C92" w:rsidRDefault="00AC14B0" w:rsidP="009E3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6</w:t>
            </w:r>
            <w:r w:rsidR="002C468D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606D0" w14:textId="61D59C1A" w:rsidR="002C468D" w:rsidRPr="00943C92" w:rsidRDefault="00AC14B0" w:rsidP="009E3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7</w:t>
            </w:r>
            <w:r w:rsidR="002C468D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060E2" w14:textId="579B27F9" w:rsidR="002C468D" w:rsidRPr="00943C92" w:rsidRDefault="00AC14B0" w:rsidP="009E3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8</w:t>
            </w:r>
            <w:r w:rsidR="002C468D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199BD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2C468D" w:rsidRPr="00943C92" w14:paraId="52CD3954" w14:textId="77777777" w:rsidTr="00D0692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B379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002D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7824F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EE0E0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B27D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2C468D" w:rsidRPr="00943C92" w14:paraId="3174C0BB" w14:textId="77777777" w:rsidTr="00D0692F">
        <w:trPr>
          <w:trHeight w:val="643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3624" w14:textId="77777777" w:rsidR="002C468D" w:rsidRPr="00943C92" w:rsidRDefault="002C468D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49B2C8C3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CB7D4" w14:textId="50FFD8C0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25 000,0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53BCC" w14:textId="29C602B2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3DDA6" w14:textId="4F79D03C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30 000 ,00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AE94B" w14:textId="4E514497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85 000,00</w:t>
            </w:r>
          </w:p>
        </w:tc>
      </w:tr>
      <w:tr w:rsidR="00C41AEC" w:rsidRPr="00943C92" w14:paraId="677FCFF8" w14:textId="77777777" w:rsidTr="00D0692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A1A5" w14:textId="77777777" w:rsidR="00C41AEC" w:rsidRPr="00943C92" w:rsidRDefault="00C41AEC" w:rsidP="00C41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Кошти  місцевого бюджету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01D5E" w14:textId="498B3528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25 000,0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849A" w14:textId="29EA5A78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DF8A" w14:textId="1E9D8184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30 000 ,00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7192" w14:textId="1161EB22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85 000,00</w:t>
            </w:r>
          </w:p>
        </w:tc>
      </w:tr>
    </w:tbl>
    <w:p w14:paraId="2AD2A3DC" w14:textId="77777777" w:rsidR="002C468D" w:rsidRPr="00943C92" w:rsidRDefault="002C468D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3B0F2B" w14:textId="77777777" w:rsidR="005C4BDC" w:rsidRPr="00943C92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Секретар селищної ради                                      Сергій КОЛОТИЛО</w:t>
      </w:r>
    </w:p>
    <w:p w14:paraId="07C1A3DD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AB81474" w14:textId="77777777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F1E8A5E" w14:textId="77777777" w:rsidR="00836B11" w:rsidRPr="00943C92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1AF2910" w14:textId="77777777" w:rsidR="00836B11" w:rsidRPr="00943C92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7C740C1" w14:textId="77777777" w:rsidR="00836B11" w:rsidRPr="00943C92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44C74D5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42ABB96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D5A4672" w14:textId="77777777" w:rsidR="002C468D" w:rsidRPr="00943C92" w:rsidRDefault="002C468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CFA1A6D" w14:textId="77777777" w:rsidR="00030AF8" w:rsidRPr="00943C92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VI. Напрями діяльності та заходи</w:t>
      </w:r>
    </w:p>
    <w:p w14:paraId="641FD00E" w14:textId="634612EE" w:rsidR="00472089" w:rsidRPr="00943C92" w:rsidRDefault="003B3BAB" w:rsidP="008A779F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color w:val="000000"/>
          <w:sz w:val="28"/>
          <w:lang w:val="uk-UA"/>
        </w:rPr>
      </w:pPr>
      <w:r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D123A5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Кутській селищній територіальній  громаді 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D123A5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D123A5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253"/>
        <w:gridCol w:w="2126"/>
        <w:gridCol w:w="1134"/>
        <w:gridCol w:w="851"/>
        <w:gridCol w:w="1134"/>
        <w:gridCol w:w="1559"/>
        <w:gridCol w:w="992"/>
        <w:gridCol w:w="2552"/>
      </w:tblGrid>
      <w:tr w:rsidR="00472089" w:rsidRPr="00943C92" w14:paraId="74AD1C5C" w14:textId="77777777" w:rsidTr="008808ED">
        <w:trPr>
          <w:jc w:val="center"/>
        </w:trPr>
        <w:tc>
          <w:tcPr>
            <w:tcW w:w="562" w:type="dxa"/>
            <w:vMerge w:val="restart"/>
          </w:tcPr>
          <w:p w14:paraId="3929CB82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№ з\п</w:t>
            </w:r>
          </w:p>
        </w:tc>
        <w:tc>
          <w:tcPr>
            <w:tcW w:w="4253" w:type="dxa"/>
            <w:vMerge w:val="restart"/>
          </w:tcPr>
          <w:p w14:paraId="1370F9C5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Найменування заходів</w:t>
            </w:r>
          </w:p>
        </w:tc>
        <w:tc>
          <w:tcPr>
            <w:tcW w:w="2126" w:type="dxa"/>
            <w:vMerge w:val="restart"/>
          </w:tcPr>
          <w:p w14:paraId="702AAF3D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Виконавець</w:t>
            </w:r>
          </w:p>
        </w:tc>
        <w:tc>
          <w:tcPr>
            <w:tcW w:w="1134" w:type="dxa"/>
            <w:vMerge w:val="restart"/>
          </w:tcPr>
          <w:p w14:paraId="3091AB9A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Терміни виконання</w:t>
            </w:r>
          </w:p>
        </w:tc>
        <w:tc>
          <w:tcPr>
            <w:tcW w:w="4536" w:type="dxa"/>
            <w:gridSpan w:val="4"/>
          </w:tcPr>
          <w:p w14:paraId="5F70F0E9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Орієнтовні обсяги фінансування, тис. грн.</w:t>
            </w:r>
          </w:p>
        </w:tc>
        <w:tc>
          <w:tcPr>
            <w:tcW w:w="2552" w:type="dxa"/>
            <w:vMerge w:val="restart"/>
          </w:tcPr>
          <w:p w14:paraId="0AD6FCCE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Очікувані результати</w:t>
            </w:r>
          </w:p>
        </w:tc>
      </w:tr>
      <w:tr w:rsidR="00472089" w:rsidRPr="00943C92" w14:paraId="3FB39F7D" w14:textId="77777777" w:rsidTr="008808ED">
        <w:trPr>
          <w:jc w:val="center"/>
        </w:trPr>
        <w:tc>
          <w:tcPr>
            <w:tcW w:w="562" w:type="dxa"/>
            <w:vMerge/>
          </w:tcPr>
          <w:p w14:paraId="3025F819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4253" w:type="dxa"/>
            <w:vMerge/>
          </w:tcPr>
          <w:p w14:paraId="3BABA888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2126" w:type="dxa"/>
            <w:vMerge/>
          </w:tcPr>
          <w:p w14:paraId="436D2DE4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1134" w:type="dxa"/>
            <w:vMerge/>
          </w:tcPr>
          <w:p w14:paraId="4E865E6A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851" w:type="dxa"/>
          </w:tcPr>
          <w:p w14:paraId="13E0F981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роки</w:t>
            </w:r>
          </w:p>
        </w:tc>
        <w:tc>
          <w:tcPr>
            <w:tcW w:w="1134" w:type="dxa"/>
          </w:tcPr>
          <w:p w14:paraId="38D07A0B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всього</w:t>
            </w:r>
          </w:p>
        </w:tc>
        <w:tc>
          <w:tcPr>
            <w:tcW w:w="1559" w:type="dxa"/>
          </w:tcPr>
          <w:p w14:paraId="30E6C9F8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Місцевий бюджет</w:t>
            </w:r>
          </w:p>
        </w:tc>
        <w:tc>
          <w:tcPr>
            <w:tcW w:w="992" w:type="dxa"/>
          </w:tcPr>
          <w:p w14:paraId="20DEFDFF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інші джерела</w:t>
            </w:r>
          </w:p>
        </w:tc>
        <w:tc>
          <w:tcPr>
            <w:tcW w:w="2552" w:type="dxa"/>
            <w:vMerge/>
          </w:tcPr>
          <w:p w14:paraId="25C2DD61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</w:tr>
      <w:tr w:rsidR="00472089" w:rsidRPr="00943C92" w14:paraId="31A7FFFE" w14:textId="77777777" w:rsidTr="008808ED">
        <w:trPr>
          <w:jc w:val="center"/>
        </w:trPr>
        <w:tc>
          <w:tcPr>
            <w:tcW w:w="562" w:type="dxa"/>
          </w:tcPr>
          <w:p w14:paraId="68FA62A9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4253" w:type="dxa"/>
          </w:tcPr>
          <w:p w14:paraId="68A7EEF2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2126" w:type="dxa"/>
          </w:tcPr>
          <w:p w14:paraId="0D8695EE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1134" w:type="dxa"/>
          </w:tcPr>
          <w:p w14:paraId="7F328108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851" w:type="dxa"/>
          </w:tcPr>
          <w:p w14:paraId="4F8D0B3D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1134" w:type="dxa"/>
          </w:tcPr>
          <w:p w14:paraId="70F4FC66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1559" w:type="dxa"/>
          </w:tcPr>
          <w:p w14:paraId="0183BBB6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992" w:type="dxa"/>
          </w:tcPr>
          <w:p w14:paraId="35C4E2E6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8</w:t>
            </w:r>
          </w:p>
        </w:tc>
        <w:tc>
          <w:tcPr>
            <w:tcW w:w="2552" w:type="dxa"/>
          </w:tcPr>
          <w:p w14:paraId="5D416AB8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</w:tr>
      <w:tr w:rsidR="00240B4E" w:rsidRPr="00943C92" w14:paraId="56D413F6" w14:textId="77777777" w:rsidTr="008808ED">
        <w:trPr>
          <w:trHeight w:val="1326"/>
          <w:jc w:val="center"/>
        </w:trPr>
        <w:tc>
          <w:tcPr>
            <w:tcW w:w="562" w:type="dxa"/>
          </w:tcPr>
          <w:p w14:paraId="6906FBDB" w14:textId="77777777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1.</w:t>
            </w:r>
          </w:p>
        </w:tc>
        <w:tc>
          <w:tcPr>
            <w:tcW w:w="4253" w:type="dxa"/>
          </w:tcPr>
          <w:p w14:paraId="4BF8EACE" w14:textId="02BDA938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Модернізація систем опалення в бюджетних установах Кутської територіальної громади</w:t>
            </w:r>
          </w:p>
        </w:tc>
        <w:tc>
          <w:tcPr>
            <w:tcW w:w="2126" w:type="dxa"/>
          </w:tcPr>
          <w:p w14:paraId="2754D068" w14:textId="7FD02367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</w:t>
            </w:r>
            <w:r w:rsidR="008808ED" w:rsidRPr="00943C92">
              <w:rPr>
                <w:rFonts w:ascii="Times New Roman" w:hAnsi="Times New Roman" w:cs="Times New Roman"/>
                <w:lang w:val="uk-UA"/>
              </w:rPr>
              <w:t xml:space="preserve"> Кутської селищної ради</w:t>
            </w:r>
            <w:r w:rsidRPr="00943C92">
              <w:rPr>
                <w:rFonts w:ascii="Times New Roman" w:hAnsi="Times New Roman" w:cs="Times New Roman"/>
                <w:lang w:val="uk-UA"/>
              </w:rPr>
              <w:t>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90758B9" w14:textId="4DBD8DB1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6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BCBEB03" w14:textId="7F44C378" w:rsidR="00240B4E" w:rsidRPr="00943C92" w:rsidRDefault="00240B4E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8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12034D4E" w14:textId="6D7BD19C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026 2027</w:t>
            </w:r>
          </w:p>
          <w:p w14:paraId="5903CBFF" w14:textId="7CE6B2C6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5B155A4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1E672D0" w14:textId="77777777" w:rsidR="00124862" w:rsidRPr="00943C92" w:rsidRDefault="00124862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7CE12958" w14:textId="77777777" w:rsidR="008808ED" w:rsidRPr="00943C92" w:rsidRDefault="008808ED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3AF16E7" w14:textId="108F6006" w:rsidR="00124862" w:rsidRPr="00943C92" w:rsidRDefault="008808ED" w:rsidP="008808ED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4 </w:t>
            </w:r>
            <w:r w:rsidR="00124862" w:rsidRPr="00943C92">
              <w:rPr>
                <w:rFonts w:ascii="Times New Roman" w:eastAsia="Times New Roman" w:hAnsi="Times New Roman" w:cs="Times New Roman"/>
                <w:lang w:val="uk-UA" w:eastAsia="ru-RU"/>
              </w:rPr>
              <w:t>000,0</w:t>
            </w:r>
          </w:p>
          <w:p w14:paraId="35C7D21E" w14:textId="77777777" w:rsidR="00124862" w:rsidRPr="00943C92" w:rsidRDefault="00124862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  <w:p w14:paraId="01B5E3DC" w14:textId="3F185D1A" w:rsidR="00124862" w:rsidRPr="00943C92" w:rsidRDefault="00124862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</w:tc>
        <w:tc>
          <w:tcPr>
            <w:tcW w:w="1559" w:type="dxa"/>
          </w:tcPr>
          <w:p w14:paraId="754290CA" w14:textId="77777777" w:rsidR="00124862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7E9787E" w14:textId="77777777" w:rsidR="00124862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35942D01" w14:textId="77777777" w:rsidR="008808ED" w:rsidRPr="00943C92" w:rsidRDefault="008808ED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F8045CE" w14:textId="676385CB" w:rsidR="00124862" w:rsidRPr="00943C92" w:rsidRDefault="008808ED" w:rsidP="008808ED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4 </w:t>
            </w:r>
            <w:r w:rsidR="00124862" w:rsidRPr="00943C92">
              <w:rPr>
                <w:rFonts w:ascii="Times New Roman" w:eastAsia="Times New Roman" w:hAnsi="Times New Roman" w:cs="Times New Roman"/>
                <w:lang w:val="uk-UA" w:eastAsia="ru-RU"/>
              </w:rPr>
              <w:t>000,0</w:t>
            </w:r>
          </w:p>
          <w:p w14:paraId="2702DA3C" w14:textId="77777777" w:rsidR="00124862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  <w:p w14:paraId="39F329D1" w14:textId="337B06F1" w:rsidR="00240B4E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</w:tc>
        <w:tc>
          <w:tcPr>
            <w:tcW w:w="992" w:type="dxa"/>
            <w:vAlign w:val="center"/>
          </w:tcPr>
          <w:p w14:paraId="16547544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1236E8C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09807ED" w14:textId="0754B739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374E724" w14:textId="5805A853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240B4E" w:rsidRPr="00943C92" w14:paraId="01E36546" w14:textId="77777777" w:rsidTr="008808ED">
        <w:trPr>
          <w:trHeight w:val="1326"/>
          <w:jc w:val="center"/>
        </w:trPr>
        <w:tc>
          <w:tcPr>
            <w:tcW w:w="562" w:type="dxa"/>
          </w:tcPr>
          <w:p w14:paraId="4D45A688" w14:textId="6ADEB307" w:rsidR="00240B4E" w:rsidRPr="00943C92" w:rsidRDefault="00CB6BEF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</w:t>
            </w:r>
          </w:p>
        </w:tc>
        <w:tc>
          <w:tcPr>
            <w:tcW w:w="4253" w:type="dxa"/>
          </w:tcPr>
          <w:p w14:paraId="04127F6F" w14:textId="6C174ED8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Придбання металопластикових вікон та металопластикових дверей для Кутської селищної ради та її структурних підрозділів</w:t>
            </w:r>
          </w:p>
        </w:tc>
        <w:tc>
          <w:tcPr>
            <w:tcW w:w="2126" w:type="dxa"/>
          </w:tcPr>
          <w:p w14:paraId="54AF7880" w14:textId="41B44460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76A113E5" w14:textId="3D4F2619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6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AAEA2A9" w14:textId="28B2349C" w:rsidR="00240B4E" w:rsidRPr="00943C92" w:rsidRDefault="009E3AC7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  <w:r w:rsidR="00240B4E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030F0DF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48A31745" w14:textId="739667DB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06BEA9F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802DEDA" w14:textId="77777777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  <w:p w14:paraId="2AAB7E17" w14:textId="77777777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500,00</w:t>
            </w:r>
          </w:p>
          <w:p w14:paraId="33C07ECB" w14:textId="3067910E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500,00</w:t>
            </w:r>
          </w:p>
        </w:tc>
        <w:tc>
          <w:tcPr>
            <w:tcW w:w="1559" w:type="dxa"/>
          </w:tcPr>
          <w:p w14:paraId="388455DC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1326D69" w14:textId="03EAF76F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300,00</w:t>
            </w:r>
          </w:p>
          <w:p w14:paraId="469C2997" w14:textId="5D5A236D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 500,00</w:t>
            </w:r>
          </w:p>
          <w:p w14:paraId="7ACD0B95" w14:textId="3F313E25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500,00</w:t>
            </w:r>
          </w:p>
        </w:tc>
        <w:tc>
          <w:tcPr>
            <w:tcW w:w="992" w:type="dxa"/>
            <w:vAlign w:val="center"/>
          </w:tcPr>
          <w:p w14:paraId="7A15180F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648FD0D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7424B2A" w14:textId="09208A1B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354A63CC" w14:textId="405EF1FE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240B4E" w:rsidRPr="00943C92" w14:paraId="6D343822" w14:textId="77777777" w:rsidTr="008808ED">
        <w:trPr>
          <w:trHeight w:val="742"/>
          <w:jc w:val="center"/>
        </w:trPr>
        <w:tc>
          <w:tcPr>
            <w:tcW w:w="562" w:type="dxa"/>
          </w:tcPr>
          <w:p w14:paraId="6035AE6C" w14:textId="7C86FB9D" w:rsidR="00240B4E" w:rsidRPr="00943C92" w:rsidRDefault="00CB6BEF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</w:t>
            </w:r>
          </w:p>
        </w:tc>
        <w:tc>
          <w:tcPr>
            <w:tcW w:w="4253" w:type="dxa"/>
          </w:tcPr>
          <w:p w14:paraId="0671515C" w14:textId="1576825B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Термомодернізація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об’єктів комунальної власності Кутської селищної ради (заміна та установка енергозберігаючих вікон і дверей, утеплення стін, дахів, підвалів та інше)</w:t>
            </w:r>
          </w:p>
        </w:tc>
        <w:tc>
          <w:tcPr>
            <w:tcW w:w="2126" w:type="dxa"/>
          </w:tcPr>
          <w:p w14:paraId="444AEE05" w14:textId="7E7391CE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5BC26D1D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099A071E" w14:textId="4CE0E885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BBA904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50FC071" w14:textId="6F3EE184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668D454D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В межах</w:t>
            </w:r>
          </w:p>
          <w:p w14:paraId="54A88093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7856B83E" w14:textId="5F596CEE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25F73380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В межах</w:t>
            </w:r>
          </w:p>
          <w:p w14:paraId="177F7172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31E712D8" w14:textId="0F2FE1E2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086AFF66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BD4A980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8CAA6BD" w14:textId="787744E0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16B51F6" w14:textId="129A3A1E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62164499" w14:textId="77777777" w:rsidTr="008808ED">
        <w:trPr>
          <w:trHeight w:val="742"/>
          <w:jc w:val="center"/>
        </w:trPr>
        <w:tc>
          <w:tcPr>
            <w:tcW w:w="562" w:type="dxa"/>
          </w:tcPr>
          <w:p w14:paraId="30E7D804" w14:textId="616FC1C6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4</w:t>
            </w:r>
          </w:p>
        </w:tc>
        <w:tc>
          <w:tcPr>
            <w:tcW w:w="4253" w:type="dxa"/>
            <w:vAlign w:val="center"/>
          </w:tcPr>
          <w:p w14:paraId="4956DD35" w14:textId="2E2D3EF3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/>
              </w:rPr>
              <w:t>Зовнішнє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опорядження,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утеплення фасадів та дахів закладів освіти Кутської селищної ради( Кутський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lastRenderedPageBreak/>
              <w:t xml:space="preserve">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Великорожинський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школа, філія Слобідська початкова школа, філія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Великорожинська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гімназія, філія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Малорожинська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гімназія, Кутський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Гуцулочка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«Джерельце»,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«Арніка» )</w:t>
            </w:r>
          </w:p>
        </w:tc>
        <w:tc>
          <w:tcPr>
            <w:tcW w:w="2126" w:type="dxa"/>
          </w:tcPr>
          <w:p w14:paraId="2471063C" w14:textId="4CB45537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Кутський ЗДО (ясла-садок)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Гуцулочка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«Джерельце»,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«Арніка» )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561902B7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2026-</w:t>
            </w:r>
          </w:p>
          <w:p w14:paraId="1F08E651" w14:textId="188A1381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74CB7C6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337885F2" w14:textId="3D71A41D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119F9CA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В межах</w:t>
            </w:r>
          </w:p>
          <w:p w14:paraId="7C908AC7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31B76A8F" w14:textId="5028F0AC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lastRenderedPageBreak/>
              <w:t>призначень</w:t>
            </w:r>
          </w:p>
        </w:tc>
        <w:tc>
          <w:tcPr>
            <w:tcW w:w="1559" w:type="dxa"/>
          </w:tcPr>
          <w:p w14:paraId="4DA5E467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В межах</w:t>
            </w:r>
          </w:p>
          <w:p w14:paraId="70382F2A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647FBB07" w14:textId="36763FBE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71781BA3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7C91E39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336D589" w14:textId="69993AA9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39AAA204" w14:textId="735DBFF9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6F16ADFF" w14:textId="77777777" w:rsidTr="008808ED">
        <w:trPr>
          <w:trHeight w:val="742"/>
          <w:jc w:val="center"/>
        </w:trPr>
        <w:tc>
          <w:tcPr>
            <w:tcW w:w="562" w:type="dxa"/>
          </w:tcPr>
          <w:p w14:paraId="72B5F349" w14:textId="1769BFFE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5</w:t>
            </w:r>
          </w:p>
        </w:tc>
        <w:tc>
          <w:tcPr>
            <w:tcW w:w="4253" w:type="dxa"/>
          </w:tcPr>
          <w:p w14:paraId="49431B19" w14:textId="4121214C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Проведення заходів з енергозбереження  (капітальний ремонт) Кутського ліцею Кутської селищної ради Косівського району, Івано-Франківської області( в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т.ч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. проведення проектно-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вишукуваних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робіт)</w:t>
            </w:r>
          </w:p>
        </w:tc>
        <w:tc>
          <w:tcPr>
            <w:tcW w:w="2126" w:type="dxa"/>
          </w:tcPr>
          <w:p w14:paraId="2E73775C" w14:textId="5A95DFCA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</w:t>
            </w:r>
          </w:p>
        </w:tc>
        <w:tc>
          <w:tcPr>
            <w:tcW w:w="1134" w:type="dxa"/>
          </w:tcPr>
          <w:p w14:paraId="1A033B45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1EB6BFC4" w14:textId="0905811D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7B6DC11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3E796A5" w14:textId="3C94900E" w:rsidR="008D3370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75908E5D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58DFA30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13 000,00</w:t>
            </w:r>
          </w:p>
          <w:p w14:paraId="194368F2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5 000,00</w:t>
            </w:r>
          </w:p>
          <w:p w14:paraId="468B2CFB" w14:textId="6C0DFC20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5 000,00</w:t>
            </w:r>
          </w:p>
        </w:tc>
        <w:tc>
          <w:tcPr>
            <w:tcW w:w="1559" w:type="dxa"/>
          </w:tcPr>
          <w:p w14:paraId="3A64D919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3E91CCC" w14:textId="43980782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13 000,00</w:t>
            </w:r>
          </w:p>
          <w:p w14:paraId="61029134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5 000,00</w:t>
            </w:r>
          </w:p>
          <w:p w14:paraId="64496862" w14:textId="3A89629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5 000,00</w:t>
            </w:r>
          </w:p>
        </w:tc>
        <w:tc>
          <w:tcPr>
            <w:tcW w:w="992" w:type="dxa"/>
            <w:vAlign w:val="center"/>
          </w:tcPr>
          <w:p w14:paraId="06E1995E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7C562BF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F365137" w14:textId="0A6A0AB0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11D68E1D" w14:textId="2128B87D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3DFF6738" w14:textId="77777777" w:rsidTr="008808ED">
        <w:trPr>
          <w:trHeight w:val="742"/>
          <w:jc w:val="center"/>
        </w:trPr>
        <w:tc>
          <w:tcPr>
            <w:tcW w:w="562" w:type="dxa"/>
          </w:tcPr>
          <w:p w14:paraId="2D6FD7A2" w14:textId="4EF73ECD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6</w:t>
            </w:r>
          </w:p>
        </w:tc>
        <w:tc>
          <w:tcPr>
            <w:tcW w:w="4253" w:type="dxa"/>
            <w:tcBorders>
              <w:top w:val="nil"/>
            </w:tcBorders>
          </w:tcPr>
          <w:p w14:paraId="36B02EBB" w14:textId="5A77FA74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електрообладнання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на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харчоблоці в закладах освіти на </w:t>
            </w:r>
            <w:r w:rsidRPr="00943C92">
              <w:rPr>
                <w:rFonts w:ascii="Times New Roman" w:hAnsi="Times New Roman" w:cs="Times New Roman"/>
                <w:spacing w:val="-1"/>
                <w:lang w:val="uk-UA"/>
              </w:rPr>
              <w:t xml:space="preserve">сучасне </w:t>
            </w:r>
            <w:r w:rsidRPr="00943C92">
              <w:rPr>
                <w:rFonts w:ascii="Times New Roman" w:hAnsi="Times New Roman" w:cs="Times New Roman"/>
                <w:spacing w:val="-68"/>
                <w:lang w:val="uk-UA"/>
              </w:rPr>
              <w:t xml:space="preserve">   </w:t>
            </w:r>
            <w:r w:rsidRPr="00943C92">
              <w:rPr>
                <w:rFonts w:ascii="Times New Roman" w:hAnsi="Times New Roman" w:cs="Times New Roman"/>
                <w:lang w:val="uk-UA"/>
              </w:rPr>
              <w:t>(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електроплити,</w:t>
            </w:r>
            <w:r w:rsidRPr="00943C92">
              <w:rPr>
                <w:rFonts w:ascii="Times New Roman" w:hAnsi="Times New Roman" w:cs="Times New Roman"/>
                <w:spacing w:val="-1"/>
                <w:lang w:val="uk-UA"/>
              </w:rPr>
              <w:t>електричні</w:t>
            </w:r>
            <w:proofErr w:type="spellEnd"/>
            <w:r w:rsidRPr="00943C92">
              <w:rPr>
                <w:rFonts w:ascii="Times New Roman" w:hAnsi="Times New Roman" w:cs="Times New Roman"/>
                <w:spacing w:val="-68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духовки,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електричні</w:t>
            </w:r>
            <w:r w:rsidRPr="00943C92">
              <w:rPr>
                <w:rFonts w:ascii="Times New Roman" w:hAnsi="Times New Roman" w:cs="Times New Roman"/>
                <w:spacing w:val="-5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бойлери,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марміти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, тощо)</w:t>
            </w:r>
          </w:p>
        </w:tc>
        <w:tc>
          <w:tcPr>
            <w:tcW w:w="2126" w:type="dxa"/>
          </w:tcPr>
          <w:p w14:paraId="1FFD7D59" w14:textId="2670B548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4E086E72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ABE88C3" w14:textId="3481F43D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30437DC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A917AFA" w14:textId="63DFD7D9" w:rsidR="008D3370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06232A16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BB45DCB" w14:textId="22E58861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1000,00</w:t>
            </w:r>
          </w:p>
          <w:p w14:paraId="270CD598" w14:textId="77777777" w:rsidR="008D3370" w:rsidRPr="00943C92" w:rsidRDefault="0064118C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  <w:p w14:paraId="1A27B65E" w14:textId="3656CE5D" w:rsidR="0064118C" w:rsidRPr="00943C92" w:rsidRDefault="0064118C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</w:tc>
        <w:tc>
          <w:tcPr>
            <w:tcW w:w="1559" w:type="dxa"/>
          </w:tcPr>
          <w:p w14:paraId="473CE92E" w14:textId="77777777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DCF6202" w14:textId="54A13361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1000,00</w:t>
            </w:r>
          </w:p>
          <w:p w14:paraId="67EFA404" w14:textId="77777777" w:rsidR="0064118C" w:rsidRPr="00943C92" w:rsidRDefault="0064118C" w:rsidP="00641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  <w:p w14:paraId="008BFD0F" w14:textId="6F741D9E" w:rsidR="008D3370" w:rsidRPr="00943C92" w:rsidRDefault="0064118C" w:rsidP="00641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</w:tc>
        <w:tc>
          <w:tcPr>
            <w:tcW w:w="992" w:type="dxa"/>
            <w:vAlign w:val="center"/>
          </w:tcPr>
          <w:p w14:paraId="2E341D3F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052BE26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577D1D0" w14:textId="21557D7D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30B8D63B" w14:textId="67BBFB66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317A9066" w14:textId="77777777" w:rsidTr="008808ED">
        <w:trPr>
          <w:trHeight w:val="742"/>
          <w:jc w:val="center"/>
        </w:trPr>
        <w:tc>
          <w:tcPr>
            <w:tcW w:w="562" w:type="dxa"/>
          </w:tcPr>
          <w:p w14:paraId="63000AB8" w14:textId="7E311BE8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7</w:t>
            </w:r>
          </w:p>
        </w:tc>
        <w:tc>
          <w:tcPr>
            <w:tcW w:w="4253" w:type="dxa"/>
            <w:tcBorders>
              <w:top w:val="nil"/>
            </w:tcBorders>
          </w:tcPr>
          <w:p w14:paraId="13A811AF" w14:textId="26B302AE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Проведення заходів з енергозбереження (капітальний ремонт майстерні) філії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Малорожинської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гімназії Кутського ліцею Кутської селищної ради Косівського району Івано-Франківської області с. Малий Рожин,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участок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Центр ( в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т.ч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. проведення проектно-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вишукуваних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робіт)</w:t>
            </w:r>
          </w:p>
        </w:tc>
        <w:tc>
          <w:tcPr>
            <w:tcW w:w="2126" w:type="dxa"/>
          </w:tcPr>
          <w:p w14:paraId="31BB1C13" w14:textId="7F9C3991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14:paraId="6D94440A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230D2E6" w14:textId="6C03267F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FEA80CC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617C521" w14:textId="725BF16A" w:rsidR="008D3370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CB2E1A9" w14:textId="5BB7A7CD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7EE8517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4DA78052" w14:textId="046F67AF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700,00</w:t>
            </w:r>
          </w:p>
          <w:p w14:paraId="29135D0B" w14:textId="4474BDF0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6E53B32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8F25B54" w14:textId="031CE2F5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50BE462F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14E6A6A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0C5AFE8" w14:textId="5A055FE5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700,00</w:t>
            </w:r>
          </w:p>
          <w:p w14:paraId="063B72CD" w14:textId="385505A0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31AFD2E1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34A68546" w14:textId="4139D93F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63501678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27AF42E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353AD83" w14:textId="11F6427C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C3467AF" w14:textId="2F61443F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0A43DCB1" w14:textId="77777777" w:rsidTr="008808ED">
        <w:trPr>
          <w:trHeight w:val="742"/>
          <w:jc w:val="center"/>
        </w:trPr>
        <w:tc>
          <w:tcPr>
            <w:tcW w:w="562" w:type="dxa"/>
          </w:tcPr>
          <w:p w14:paraId="7102B652" w14:textId="3D08808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8</w:t>
            </w:r>
          </w:p>
        </w:tc>
        <w:tc>
          <w:tcPr>
            <w:tcW w:w="4253" w:type="dxa"/>
          </w:tcPr>
          <w:p w14:paraId="10196509" w14:textId="541E7E1F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Капітальний ремонт котельні з метою підготовки до опалювального сезону в ЗДО (ясла-садок) «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»</w:t>
            </w:r>
          </w:p>
        </w:tc>
        <w:tc>
          <w:tcPr>
            <w:tcW w:w="2126" w:type="dxa"/>
          </w:tcPr>
          <w:p w14:paraId="3945C218" w14:textId="085CFC20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ЗДО (ясла-садок) «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Покутянка»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початкова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школа</w:t>
            </w:r>
          </w:p>
        </w:tc>
        <w:tc>
          <w:tcPr>
            <w:tcW w:w="1134" w:type="dxa"/>
          </w:tcPr>
          <w:p w14:paraId="2F547D4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4433D28F" w14:textId="5757F47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F4D259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13218880" w14:textId="2DA917B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0781320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98282F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1000,00</w:t>
            </w:r>
          </w:p>
          <w:p w14:paraId="5EE6735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49E3293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87E5418" w14:textId="2AB0282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430204F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F86320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1 000,00</w:t>
            </w:r>
          </w:p>
          <w:p w14:paraId="1A3B1C4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8B7A2E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716CDC08" w14:textId="67F282F0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D96226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3B2B4DD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8420B66" w14:textId="59D16E4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18BC48DC" w14:textId="527FAA00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C0AE35C" w14:textId="77777777" w:rsidTr="008808ED">
        <w:trPr>
          <w:trHeight w:val="742"/>
          <w:jc w:val="center"/>
        </w:trPr>
        <w:tc>
          <w:tcPr>
            <w:tcW w:w="562" w:type="dxa"/>
          </w:tcPr>
          <w:p w14:paraId="1F4FE2F2" w14:textId="0A378E9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9</w:t>
            </w:r>
          </w:p>
        </w:tc>
        <w:tc>
          <w:tcPr>
            <w:tcW w:w="4253" w:type="dxa"/>
            <w:tcBorders>
              <w:top w:val="nil"/>
            </w:tcBorders>
          </w:tcPr>
          <w:p w14:paraId="5AAB2734" w14:textId="77777777" w:rsidR="00FA3D3F" w:rsidRPr="00943C92" w:rsidRDefault="00FA3D3F" w:rsidP="00FA3D3F">
            <w:pPr>
              <w:pStyle w:val="TableParagraph"/>
            </w:pPr>
            <w:r w:rsidRPr="00943C92">
              <w:t>Проведення</w:t>
            </w:r>
            <w:r w:rsidRPr="00943C92">
              <w:rPr>
                <w:spacing w:val="65"/>
              </w:rPr>
              <w:t xml:space="preserve"> </w:t>
            </w:r>
            <w:r w:rsidRPr="00943C92">
              <w:t>модернізації</w:t>
            </w:r>
            <w:r w:rsidRPr="00943C92">
              <w:rPr>
                <w:spacing w:val="59"/>
              </w:rPr>
              <w:t xml:space="preserve"> </w:t>
            </w:r>
            <w:r w:rsidRPr="00943C92">
              <w:t>систем</w:t>
            </w:r>
          </w:p>
          <w:p w14:paraId="56C224F2" w14:textId="730BE36F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теплопостачання в закладах освіти Кутської селищної ради (ремонт</w:t>
            </w:r>
            <w:r w:rsidRPr="00943C92">
              <w:rPr>
                <w:rFonts w:ascii="Times New Roman" w:hAnsi="Times New Roman" w:cs="Times New Roman"/>
                <w:spacing w:val="8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внутрішньої </w:t>
            </w:r>
            <w:r w:rsidRPr="00943C92">
              <w:rPr>
                <w:rFonts w:ascii="Times New Roman" w:hAnsi="Times New Roman" w:cs="Times New Roman"/>
                <w:spacing w:val="-67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системи</w:t>
            </w:r>
            <w:r w:rsidRPr="00943C92">
              <w:rPr>
                <w:rFonts w:ascii="Times New Roman" w:hAnsi="Times New Roman" w:cs="Times New Roman"/>
                <w:spacing w:val="2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опалення, ремонт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котелень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придбання котлів , насосів, інших товарів для вдосконалення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котелень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з метою економного використання електроенергії, тощо)</w:t>
            </w:r>
          </w:p>
        </w:tc>
        <w:tc>
          <w:tcPr>
            <w:tcW w:w="2126" w:type="dxa"/>
          </w:tcPr>
          <w:p w14:paraId="7110393E" w14:textId="6C6AEEE0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Кутський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»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Гуцулочка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ЗДО (ясла-садок) «Джерельце»,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ЗДО (ясла-садок) «Арніка» )</w:t>
            </w: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7AAABC5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1670FDDB" w14:textId="030876EE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0CD37D9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07C777A1" w14:textId="1BE451F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0A635E0B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D2D6EC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7340C4B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3B1283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1F4705C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211B7116" w14:textId="5638CED6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1 600,00</w:t>
            </w:r>
          </w:p>
          <w:p w14:paraId="34CE2F76" w14:textId="69279838" w:rsidR="00FA3D3F" w:rsidRPr="00943C92" w:rsidRDefault="0064118C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5 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  <w:p w14:paraId="0A451064" w14:textId="60CBFD8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5 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</w:tc>
        <w:tc>
          <w:tcPr>
            <w:tcW w:w="1559" w:type="dxa"/>
          </w:tcPr>
          <w:p w14:paraId="3ACC1A0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1C464F6E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59BF4BC0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EE88775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FD2E750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900D5AE" w14:textId="7777777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1 600,00</w:t>
            </w:r>
          </w:p>
          <w:p w14:paraId="60126A72" w14:textId="5092099A" w:rsidR="00FA3D3F" w:rsidRPr="00943C92" w:rsidRDefault="0064118C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  <w:p w14:paraId="169288F3" w14:textId="17AB4F92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>5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</w:tc>
        <w:tc>
          <w:tcPr>
            <w:tcW w:w="992" w:type="dxa"/>
            <w:vAlign w:val="center"/>
          </w:tcPr>
          <w:p w14:paraId="2648AE5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D550F7B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E9C83BC" w14:textId="533FAD4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5767247" w14:textId="6F081FDB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05EF3482" w14:textId="77777777" w:rsidTr="008808ED">
        <w:trPr>
          <w:trHeight w:val="742"/>
          <w:jc w:val="center"/>
        </w:trPr>
        <w:tc>
          <w:tcPr>
            <w:tcW w:w="562" w:type="dxa"/>
          </w:tcPr>
          <w:p w14:paraId="799FA59C" w14:textId="3CEC1B29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</w:t>
            </w:r>
          </w:p>
        </w:tc>
        <w:tc>
          <w:tcPr>
            <w:tcW w:w="4253" w:type="dxa"/>
            <w:vAlign w:val="center"/>
          </w:tcPr>
          <w:p w14:paraId="7CA1546B" w14:textId="7B0B6FC4" w:rsidR="00FA3D3F" w:rsidRPr="00943C92" w:rsidRDefault="00124862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Проведення заходів з енергозбереження (капітальний ремонт, поточний ремонт)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, зовнішнє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опорядження,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утеплення фасадів та дахів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</w:t>
            </w:r>
            <w:r w:rsidR="00FA3D3F"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закладів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культури</w:t>
            </w:r>
          </w:p>
        </w:tc>
        <w:tc>
          <w:tcPr>
            <w:tcW w:w="2126" w:type="dxa"/>
          </w:tcPr>
          <w:p w14:paraId="54308BB9" w14:textId="3164D9C8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відділ культури, туризму, молоді та спорту  Кутської селищної  ради</w:t>
            </w:r>
          </w:p>
        </w:tc>
        <w:tc>
          <w:tcPr>
            <w:tcW w:w="1134" w:type="dxa"/>
          </w:tcPr>
          <w:p w14:paraId="767E272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656D25FA" w14:textId="60B12C21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3752562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2756C5A2" w14:textId="6CC11712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4B6E69E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5E18E5A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46E89B36" w14:textId="5FF4EDC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53118DA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3753AE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4974BC5" w14:textId="2360AE7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4F1103AF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AC73A3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B42A6A6" w14:textId="28117AE5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6FFFF3A" w14:textId="41A4630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0DABF27B" w14:textId="77777777" w:rsidTr="008808ED">
        <w:trPr>
          <w:trHeight w:val="742"/>
          <w:jc w:val="center"/>
        </w:trPr>
        <w:tc>
          <w:tcPr>
            <w:tcW w:w="562" w:type="dxa"/>
          </w:tcPr>
          <w:p w14:paraId="3728AB18" w14:textId="0D80B20F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11</w:t>
            </w:r>
          </w:p>
        </w:tc>
        <w:tc>
          <w:tcPr>
            <w:tcW w:w="4253" w:type="dxa"/>
            <w:tcBorders>
              <w:top w:val="nil"/>
            </w:tcBorders>
          </w:tcPr>
          <w:p w14:paraId="2E3878AF" w14:textId="3C0E26C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Проведення заходів з енергозбереження (капітальний ремонт, поточний ремонт)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, зовнішнє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опорядження,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утеплення фасадів та дахів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</w:t>
            </w:r>
            <w:r w:rsidR="008808ED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(нежитлових будівель) 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селищної ради за </w:t>
            </w:r>
            <w:r w:rsidR="0064118C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місцезнаходженням  селищної ради та старостатів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  ( в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т.ч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. проведення проектно-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вишукуваних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робіт)</w:t>
            </w:r>
          </w:p>
        </w:tc>
        <w:tc>
          <w:tcPr>
            <w:tcW w:w="2126" w:type="dxa"/>
          </w:tcPr>
          <w:p w14:paraId="477A978F" w14:textId="5AE71C52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Кутська селищна рада (відповідно до приналежності будівель)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14:paraId="65A9413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45151573" w14:textId="2936DC6E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F605DE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4E4C813" w14:textId="0EFE3A23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5725F1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2FB71A6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1E7D80FF" w14:textId="656B9642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1 </w:t>
            </w:r>
            <w:r w:rsidR="00124862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 xml:space="preserve"> 7 </w:t>
            </w: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00,0</w:t>
            </w:r>
          </w:p>
          <w:p w14:paraId="20A47A13" w14:textId="6356FBCE" w:rsidR="00FA3D3F" w:rsidRPr="00943C92" w:rsidRDefault="00124862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2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500,00</w:t>
            </w:r>
          </w:p>
          <w:p w14:paraId="67DC5EEF" w14:textId="74C77BB2" w:rsidR="00FA3D3F" w:rsidRPr="00943C92" w:rsidRDefault="0064118C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2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 500,00</w:t>
            </w:r>
          </w:p>
        </w:tc>
        <w:tc>
          <w:tcPr>
            <w:tcW w:w="1559" w:type="dxa"/>
          </w:tcPr>
          <w:p w14:paraId="40CCE45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0F617F3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494B9BE2" w14:textId="4DC47ACD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1 </w:t>
            </w:r>
            <w:r w:rsidR="00124862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7</w:t>
            </w: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00,0</w:t>
            </w:r>
          </w:p>
          <w:p w14:paraId="74A800DE" w14:textId="6200D562" w:rsidR="00FA3D3F" w:rsidRPr="00943C92" w:rsidRDefault="00124862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 xml:space="preserve">2 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500,00</w:t>
            </w:r>
          </w:p>
          <w:p w14:paraId="0C32F575" w14:textId="15DC18DA" w:rsidR="00FA3D3F" w:rsidRPr="00943C92" w:rsidRDefault="0064118C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2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 500,00</w:t>
            </w:r>
          </w:p>
        </w:tc>
        <w:tc>
          <w:tcPr>
            <w:tcW w:w="992" w:type="dxa"/>
            <w:vAlign w:val="center"/>
          </w:tcPr>
          <w:p w14:paraId="3B0E461E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DA4AE2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9FF3BEF" w14:textId="21BA3CC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FAAFCAA" w14:textId="00B97423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71A7630A" w14:textId="77777777" w:rsidTr="008808ED">
        <w:trPr>
          <w:trHeight w:val="742"/>
          <w:jc w:val="center"/>
        </w:trPr>
        <w:tc>
          <w:tcPr>
            <w:tcW w:w="562" w:type="dxa"/>
          </w:tcPr>
          <w:p w14:paraId="279F661F" w14:textId="3AAE3B9D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12</w:t>
            </w:r>
          </w:p>
        </w:tc>
        <w:tc>
          <w:tcPr>
            <w:tcW w:w="4253" w:type="dxa"/>
          </w:tcPr>
          <w:p w14:paraId="291D78A6" w14:textId="14462557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Заміна вікон на енергозберігаючі металопластикові у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Пеньківській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 НВК "загальноосвітній навчальний заклад І ступеня - дошкільний навчальний заклад"</w:t>
            </w:r>
          </w:p>
        </w:tc>
        <w:tc>
          <w:tcPr>
            <w:tcW w:w="2126" w:type="dxa"/>
          </w:tcPr>
          <w:p w14:paraId="6AAA336C" w14:textId="3D7FC773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4B63FB85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1E839C24" w14:textId="55B50A1C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7BBD46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3A09C5C1" w14:textId="5BD0F8B1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5850C2A4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2D47EE3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23F44B31" w14:textId="525397FB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6BFFE2E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52B1DB24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DF5549D" w14:textId="0C30D8B6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48F66F6B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11D49A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7BC059D" w14:textId="4B9EF66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03305E89" w14:textId="2C5F1DB1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104996F6" w14:textId="77777777" w:rsidTr="008808ED">
        <w:trPr>
          <w:trHeight w:val="742"/>
          <w:jc w:val="center"/>
        </w:trPr>
        <w:tc>
          <w:tcPr>
            <w:tcW w:w="562" w:type="dxa"/>
          </w:tcPr>
          <w:p w14:paraId="31AE4080" w14:textId="1828A8BB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13</w:t>
            </w:r>
          </w:p>
        </w:tc>
        <w:tc>
          <w:tcPr>
            <w:tcW w:w="4253" w:type="dxa"/>
          </w:tcPr>
          <w:p w14:paraId="04ED47AB" w14:textId="6C2FAD81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Енергозаощадження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: сонячні панелі </w:t>
            </w:r>
            <w:r w:rsidR="00F24A03" w:rsidRPr="00943C92">
              <w:rPr>
                <w:rFonts w:ascii="Times New Roman" w:hAnsi="Times New Roman" w:cs="Times New Roman"/>
                <w:shd w:val="clear" w:color="auto" w:fill="F9F9F9"/>
                <w:lang w:val="uk-UA"/>
              </w:rPr>
              <w:t>Встановлення сонячних панелей, сонячних колекторів на дахах будівель комунальної власності</w:t>
            </w:r>
          </w:p>
        </w:tc>
        <w:tc>
          <w:tcPr>
            <w:tcW w:w="2126" w:type="dxa"/>
          </w:tcPr>
          <w:p w14:paraId="1DE32472" w14:textId="4BBA6736" w:rsidR="00FA3D3F" w:rsidRPr="00943C92" w:rsidRDefault="0064118C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Кутська селищна рада</w:t>
            </w:r>
            <w:r w:rsidR="00FA3D3F" w:rsidRPr="00943C92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14:paraId="65D1C99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2DF9DB2B" w14:textId="3C3092AF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38FB558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559CB79" w14:textId="1D0D1DE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213CEA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CEB4C2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40DFCC68" w14:textId="6BFA4F1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5555E02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5A85AC48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4B17763" w14:textId="552F3E1E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06ED753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747372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73E075B" w14:textId="521B051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1ACE13B" w14:textId="719F3937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2285EE61" w14:textId="77777777" w:rsidTr="008808ED">
        <w:trPr>
          <w:trHeight w:val="261"/>
          <w:jc w:val="center"/>
        </w:trPr>
        <w:tc>
          <w:tcPr>
            <w:tcW w:w="562" w:type="dxa"/>
          </w:tcPr>
          <w:p w14:paraId="71CA5C46" w14:textId="57E18FDC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14</w:t>
            </w:r>
          </w:p>
        </w:tc>
        <w:tc>
          <w:tcPr>
            <w:tcW w:w="4253" w:type="dxa"/>
            <w:tcBorders>
              <w:top w:val="nil"/>
            </w:tcBorders>
          </w:tcPr>
          <w:p w14:paraId="1F6B4763" w14:textId="77777777" w:rsidR="00FA3D3F" w:rsidRPr="00943C92" w:rsidRDefault="00FA3D3F" w:rsidP="008808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lang w:val="uk-UA"/>
              </w:rPr>
              <w:t xml:space="preserve">Придбання вуличних ліхтарів </w:t>
            </w:r>
            <w:r w:rsidR="00F24A03" w:rsidRPr="00943C92">
              <w:rPr>
                <w:rFonts w:ascii="Times New Roman" w:eastAsia="Calibri" w:hAnsi="Times New Roman" w:cs="Times New Roman"/>
                <w:lang w:val="uk-UA"/>
              </w:rPr>
              <w:t>, автоматич</w:t>
            </w:r>
            <w:r w:rsidR="008808ED" w:rsidRPr="00943C92">
              <w:rPr>
                <w:rFonts w:ascii="Times New Roman" w:eastAsia="Calibri" w:hAnsi="Times New Roman" w:cs="Times New Roman"/>
                <w:lang w:val="uk-UA"/>
              </w:rPr>
              <w:t>на си</w:t>
            </w:r>
            <w:r w:rsidR="00F24A03" w:rsidRPr="00943C92">
              <w:rPr>
                <w:rFonts w:ascii="Times New Roman" w:eastAsia="Calibri" w:hAnsi="Times New Roman" w:cs="Times New Roman"/>
                <w:lang w:val="uk-UA"/>
              </w:rPr>
              <w:t>стема  включення та виключення  вуличного освітлення</w:t>
            </w:r>
          </w:p>
          <w:p w14:paraId="7B42EA28" w14:textId="7C26FB08" w:rsidR="00F24A03" w:rsidRPr="00943C92" w:rsidRDefault="00F24A03" w:rsidP="00880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hd w:val="clear" w:color="auto" w:fill="F9F9F9"/>
                <w:lang w:val="uk-UA"/>
              </w:rPr>
              <w:lastRenderedPageBreak/>
              <w:t>Заміна та встановлення дорожнього та вуличного освітлення на енергоефективне та диспетчеризація в населених пунктах громади</w:t>
            </w:r>
          </w:p>
        </w:tc>
        <w:tc>
          <w:tcPr>
            <w:tcW w:w="2126" w:type="dxa"/>
          </w:tcPr>
          <w:p w14:paraId="511DEB01" w14:textId="7CC1D167" w:rsidR="00FA3D3F" w:rsidRPr="00943C92" w:rsidRDefault="00FA3D3F" w:rsidP="00F24A03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 xml:space="preserve">Структурні підрозділи, комунальні підприємства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 xml:space="preserve">селищної ради </w:t>
            </w:r>
            <w:r w:rsidR="00F24A03" w:rsidRPr="00943C92">
              <w:rPr>
                <w:rFonts w:ascii="Times New Roman" w:hAnsi="Times New Roman" w:cs="Times New Roman"/>
                <w:lang w:val="uk-UA"/>
              </w:rPr>
              <w:t>, КП «Кутський ККП»</w:t>
            </w:r>
          </w:p>
        </w:tc>
        <w:tc>
          <w:tcPr>
            <w:tcW w:w="1134" w:type="dxa"/>
          </w:tcPr>
          <w:p w14:paraId="4DA6445D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2026-</w:t>
            </w:r>
          </w:p>
          <w:p w14:paraId="03CD638D" w14:textId="7E99923A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3F98394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970D80F" w14:textId="4DD91F4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54C243E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3BB4B09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791DAE5B" w14:textId="7CB966E4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lastRenderedPageBreak/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5367CFA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lastRenderedPageBreak/>
              <w:t>В межах</w:t>
            </w:r>
          </w:p>
          <w:p w14:paraId="5096188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2B6E375" w14:textId="2937CB3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C7C8E9E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1782AB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D409F80" w14:textId="6A0BE78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333BA7B" w14:textId="65BEFF1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7801277" w14:textId="77777777" w:rsidTr="008808ED">
        <w:trPr>
          <w:trHeight w:val="742"/>
          <w:jc w:val="center"/>
        </w:trPr>
        <w:tc>
          <w:tcPr>
            <w:tcW w:w="562" w:type="dxa"/>
          </w:tcPr>
          <w:p w14:paraId="07982F91" w14:textId="0089B29E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15</w:t>
            </w:r>
          </w:p>
        </w:tc>
        <w:tc>
          <w:tcPr>
            <w:tcW w:w="4253" w:type="dxa"/>
            <w:tcBorders>
              <w:top w:val="nil"/>
            </w:tcBorders>
          </w:tcPr>
          <w:p w14:paraId="7E5814D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Придбання та ремонт LED-світильників, LED-ламп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 для адміністративних приміщень селищної ради, закладів освіти, культури, бібліотек, комунальних підприємства Кутської селищної ради</w:t>
            </w:r>
          </w:p>
          <w:p w14:paraId="24175428" w14:textId="77777777" w:rsidR="00FA3D3F" w:rsidRPr="00943C92" w:rsidRDefault="00FA3D3F" w:rsidP="00FA3D3F">
            <w:pPr>
              <w:pStyle w:val="TableParagraph"/>
              <w:spacing w:line="305" w:lineRule="exact"/>
              <w:jc w:val="both"/>
            </w:pPr>
            <w:r w:rsidRPr="00943C92">
              <w:t xml:space="preserve">Встановлення      </w:t>
            </w:r>
            <w:r w:rsidRPr="00943C92">
              <w:rPr>
                <w:spacing w:val="33"/>
              </w:rPr>
              <w:t xml:space="preserve"> </w:t>
            </w:r>
            <w:r w:rsidRPr="00943C92">
              <w:t xml:space="preserve">у       </w:t>
            </w:r>
            <w:r w:rsidRPr="00943C92">
              <w:rPr>
                <w:spacing w:val="22"/>
              </w:rPr>
              <w:t xml:space="preserve"> </w:t>
            </w:r>
            <w:r w:rsidRPr="00943C92">
              <w:t>закладах</w:t>
            </w:r>
          </w:p>
          <w:p w14:paraId="74658BDD" w14:textId="2E04461E" w:rsidR="00FA3D3F" w:rsidRPr="00943C92" w:rsidRDefault="00FA3D3F" w:rsidP="00FA3D3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енергозберігаючих</w:t>
            </w:r>
            <w:r w:rsidRPr="00943C92">
              <w:rPr>
                <w:rFonts w:ascii="Times New Roman" w:hAnsi="Times New Roman" w:cs="Times New Roman"/>
                <w:lang w:val="uk-UA"/>
              </w:rPr>
              <w:tab/>
              <w:t>ламп,</w:t>
            </w:r>
            <w:r w:rsidRPr="00943C92">
              <w:rPr>
                <w:rFonts w:ascii="Times New Roman" w:hAnsi="Times New Roman" w:cs="Times New Roman"/>
                <w:spacing w:val="-68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світлорегуляторів і автоматичних</w:t>
            </w:r>
            <w:r w:rsidRPr="00943C92">
              <w:rPr>
                <w:rFonts w:ascii="Times New Roman" w:hAnsi="Times New Roman" w:cs="Times New Roman"/>
                <w:spacing w:val="-67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датчиків</w:t>
            </w:r>
          </w:p>
        </w:tc>
        <w:tc>
          <w:tcPr>
            <w:tcW w:w="2126" w:type="dxa"/>
          </w:tcPr>
          <w:p w14:paraId="76B39458" w14:textId="2A5DB111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5E1B0F8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624EE5EF" w14:textId="4F2EB75B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7193CBE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07D7E64F" w14:textId="4E016F99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5D0550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445AAC0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0AB0812" w14:textId="6FAD3FE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780778B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51AF568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3C6143D3" w14:textId="4E96721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7CA3FDBF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A4A9255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A73D2B6" w14:textId="59DC89CA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48678C59" w14:textId="7C9EEC1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18FDC24C" w14:textId="77777777" w:rsidTr="008808ED">
        <w:trPr>
          <w:trHeight w:val="742"/>
          <w:jc w:val="center"/>
        </w:trPr>
        <w:tc>
          <w:tcPr>
            <w:tcW w:w="562" w:type="dxa"/>
          </w:tcPr>
          <w:p w14:paraId="642B5961" w14:textId="40C73E11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16</w:t>
            </w:r>
          </w:p>
        </w:tc>
        <w:tc>
          <w:tcPr>
            <w:tcW w:w="4253" w:type="dxa"/>
            <w:tcBorders>
              <w:top w:val="nil"/>
            </w:tcBorders>
          </w:tcPr>
          <w:p w14:paraId="6E10DC31" w14:textId="469D47B9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Проведення енергетичних аудитів будівель та виготовлення енергетичних сертифікатів, обстеження технічних установок на предмет енергетичної ефективності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 по адміністративних приміщеннях селищної ради, закладів освіти, культури, бібліотек, комунальних підприємства Кутської селищної ради</w:t>
            </w:r>
          </w:p>
        </w:tc>
        <w:tc>
          <w:tcPr>
            <w:tcW w:w="2126" w:type="dxa"/>
          </w:tcPr>
          <w:p w14:paraId="17DC2A9B" w14:textId="2751450C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159CF19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45B37E0" w14:textId="40ED8EB7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5A833A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A7B75B9" w14:textId="00D38C5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0B68CCD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4E8673F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1D602309" w14:textId="647A2DC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25C2A542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374A9A10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C2CC82B" w14:textId="44051D6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3468843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3E62585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D07E06E" w14:textId="7F3A151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239A864" w14:textId="7248E36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92FF6DC" w14:textId="77777777" w:rsidTr="008808ED">
        <w:trPr>
          <w:trHeight w:val="742"/>
          <w:jc w:val="center"/>
        </w:trPr>
        <w:tc>
          <w:tcPr>
            <w:tcW w:w="562" w:type="dxa"/>
          </w:tcPr>
          <w:p w14:paraId="4F5CF993" w14:textId="6D0B2923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17</w:t>
            </w:r>
          </w:p>
        </w:tc>
        <w:tc>
          <w:tcPr>
            <w:tcW w:w="4253" w:type="dxa"/>
            <w:tcBorders>
              <w:top w:val="nil"/>
            </w:tcBorders>
          </w:tcPr>
          <w:p w14:paraId="3CDF5724" w14:textId="1327E74D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Придбання та ремонт комплексів обладнання, технічних установок, їх частин, елементів, що є частиною внутрішніх та зовнішніх інженерних систем, мереж будівлі (її відокремлених частин), призначених для опалення, охолодження, кондиціонування, вентиляції, постачання гарячої води, освітлення, автоматизації, управління енергоспоживанням чи для поєднання цих функцій 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>адміністративних приміщень селищної ради,</w:t>
            </w:r>
            <w:r w:rsidR="008808ED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структурних підрозділів селищної ради,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закладів освіти, культури, бібліотек, комунальних підприємства Кутської селищної ради</w:t>
            </w:r>
            <w:r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5F1ED8A4" w14:textId="2EF1A452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4211609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3D6A003E" w14:textId="2FB3FF8A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060FA816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26981D3F" w14:textId="21AFF66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785ED7C3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2BBCD663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76E57EF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5D1AD7FB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4D92E516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25FB305" w14:textId="77777777" w:rsidR="009E3AC7" w:rsidRPr="00943C92" w:rsidRDefault="009E3AC7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7CEBF7A" w14:textId="77777777" w:rsidR="009E3AC7" w:rsidRPr="00943C92" w:rsidRDefault="009E3AC7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41AA164" w14:textId="5C63B2C9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1700,00</w:t>
            </w:r>
          </w:p>
          <w:p w14:paraId="376F71F8" w14:textId="07DBD96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4700,00</w:t>
            </w:r>
          </w:p>
          <w:p w14:paraId="182FEE9B" w14:textId="5BCB99F9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4700,00</w:t>
            </w:r>
          </w:p>
          <w:p w14:paraId="557436A4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4A6C1BE" w14:textId="0825AB90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1559" w:type="dxa"/>
          </w:tcPr>
          <w:p w14:paraId="0DE303E7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E92FEB1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91C89EB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5011245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6E929F8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5084D9D7" w14:textId="77777777" w:rsidR="009E3AC7" w:rsidRPr="00943C92" w:rsidRDefault="009E3AC7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10F2743" w14:textId="77777777" w:rsidR="009E3AC7" w:rsidRPr="00943C92" w:rsidRDefault="009E3AC7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1850C908" w14:textId="13A5F75B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1700,00</w:t>
            </w:r>
          </w:p>
          <w:p w14:paraId="6E3CEF5A" w14:textId="77777777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4700,00</w:t>
            </w:r>
          </w:p>
          <w:p w14:paraId="7C637747" w14:textId="32B7396C" w:rsidR="00FA3D3F" w:rsidRPr="00943C92" w:rsidRDefault="0064118C" w:rsidP="00641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4700,00</w:t>
            </w:r>
          </w:p>
        </w:tc>
        <w:tc>
          <w:tcPr>
            <w:tcW w:w="992" w:type="dxa"/>
            <w:vAlign w:val="center"/>
          </w:tcPr>
          <w:p w14:paraId="4D9CDDE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5FA39D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EE3D628" w14:textId="3B89D32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559B7DA5" w14:textId="31768E82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8DB4466" w14:textId="77777777" w:rsidTr="008808ED">
        <w:trPr>
          <w:trHeight w:val="742"/>
          <w:jc w:val="center"/>
        </w:trPr>
        <w:tc>
          <w:tcPr>
            <w:tcW w:w="562" w:type="dxa"/>
          </w:tcPr>
          <w:p w14:paraId="2994E8CF" w14:textId="13AE9281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18</w:t>
            </w:r>
          </w:p>
        </w:tc>
        <w:tc>
          <w:tcPr>
            <w:tcW w:w="4253" w:type="dxa"/>
          </w:tcPr>
          <w:p w14:paraId="50B41D26" w14:textId="5073CDB2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 покрівель, утеплення фасадів будівель (придбання покрівельних, будівельних і теплоізоляційних матеріалів та оплата послуг з їх установлення, монтажу)</w:t>
            </w:r>
            <w:r w:rsidR="00124862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 селищної ради, закладів освіти, культури, бібліотек, комунальних підприємства Кутської селищної ради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28CF0D61" w14:textId="1CA12599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6D2C2B3B" w14:textId="54104F29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A40FC29" w14:textId="3ED4D76F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58966AB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1A167408" w14:textId="1D89761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3D9A95B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6E6E21DC" w14:textId="2F27C45D" w:rsidR="00FA3D3F" w:rsidRPr="00943C92" w:rsidRDefault="00487DF8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ошторис</w:t>
            </w: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-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 xml:space="preserve"> них</w:t>
            </w:r>
          </w:p>
          <w:p w14:paraId="6A6E2727" w14:textId="1215DE5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6BFFC5A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4E4FC41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1EE0F19D" w14:textId="6523319F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2339D9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1319B3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6A1E3D6" w14:textId="471CACBA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BAE4D60" w14:textId="321B3F4D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2B9DD44A" w14:textId="77777777" w:rsidTr="008808ED">
        <w:trPr>
          <w:trHeight w:val="742"/>
          <w:jc w:val="center"/>
        </w:trPr>
        <w:tc>
          <w:tcPr>
            <w:tcW w:w="562" w:type="dxa"/>
          </w:tcPr>
          <w:p w14:paraId="4F7B7D06" w14:textId="734E61E7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19</w:t>
            </w:r>
          </w:p>
        </w:tc>
        <w:tc>
          <w:tcPr>
            <w:tcW w:w="4253" w:type="dxa"/>
            <w:vAlign w:val="center"/>
          </w:tcPr>
          <w:p w14:paraId="4F781E01" w14:textId="034C0C9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Розробка проектно-кошторисних документацій та реалізація заходів з підвищення енергоефективності та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термомодернізації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будівель в окремих бюджетних закладах, ідентифікованих на основі проведених енергетичних аудитів, в т. ч. заходів із запровадження використання альтернативних і відновлюваних джерел енергії.</w:t>
            </w:r>
          </w:p>
        </w:tc>
        <w:tc>
          <w:tcPr>
            <w:tcW w:w="2126" w:type="dxa"/>
          </w:tcPr>
          <w:p w14:paraId="4E23E980" w14:textId="39799F61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9E42A94" w14:textId="2C96837F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2C1A4DF" w14:textId="31EFA316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8611C3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9DEE2E4" w14:textId="70846F46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391BEB2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7F1993E7" w14:textId="5751FC0A" w:rsidR="00FA3D3F" w:rsidRPr="00943C92" w:rsidRDefault="00487DF8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ошторис</w:t>
            </w: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-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 xml:space="preserve"> них</w:t>
            </w:r>
          </w:p>
          <w:p w14:paraId="26B3238A" w14:textId="134C097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6714008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056452B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1672F63" w14:textId="74C722DB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691119D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65D76CC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E91C308" w14:textId="5AA343E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8F3CA1F" w14:textId="446FEB6D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5DDC654A" w14:textId="77777777" w:rsidTr="008808ED">
        <w:trPr>
          <w:trHeight w:val="742"/>
          <w:jc w:val="center"/>
        </w:trPr>
        <w:tc>
          <w:tcPr>
            <w:tcW w:w="562" w:type="dxa"/>
          </w:tcPr>
          <w:p w14:paraId="1316AA12" w14:textId="4FF67D15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</w:t>
            </w:r>
          </w:p>
        </w:tc>
        <w:tc>
          <w:tcPr>
            <w:tcW w:w="4253" w:type="dxa"/>
            <w:vAlign w:val="center"/>
          </w:tcPr>
          <w:p w14:paraId="67873679" w14:textId="49FD4C9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Модернізація внутрішніх електромереж (поточний, капітальний ремонт) будівель в бюджетних закладах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 xml:space="preserve"> Кутської селищної ради</w:t>
            </w:r>
          </w:p>
        </w:tc>
        <w:tc>
          <w:tcPr>
            <w:tcW w:w="2126" w:type="dxa"/>
          </w:tcPr>
          <w:p w14:paraId="4941BA2A" w14:textId="311E77AD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9DBC62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98FC0E9" w14:textId="4F4C7EC9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27CDF0F2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1AE89AD1" w14:textId="22A12C90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033AB9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294B9861" w14:textId="1B81EAF2" w:rsidR="00FA3D3F" w:rsidRPr="00943C92" w:rsidRDefault="00487DF8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ошторис</w:t>
            </w: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-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 xml:space="preserve"> них</w:t>
            </w:r>
          </w:p>
          <w:p w14:paraId="6887F441" w14:textId="54217BC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239595F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3CA82D48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2B24186" w14:textId="1ADDEE3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4F094DC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2F9F7A1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B887856" w14:textId="3A9DACA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4D7D6018" w14:textId="4DF4B830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B64EB90" w14:textId="77777777" w:rsidTr="008808ED">
        <w:trPr>
          <w:trHeight w:val="742"/>
          <w:jc w:val="center"/>
        </w:trPr>
        <w:tc>
          <w:tcPr>
            <w:tcW w:w="562" w:type="dxa"/>
          </w:tcPr>
          <w:p w14:paraId="0EE53165" w14:textId="04E1E1D8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21</w:t>
            </w:r>
          </w:p>
        </w:tc>
        <w:tc>
          <w:tcPr>
            <w:tcW w:w="4253" w:type="dxa"/>
            <w:vAlign w:val="center"/>
          </w:tcPr>
          <w:p w14:paraId="09A4B48E" w14:textId="6FC2EE3A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Придбання енергозберігаючих освітлювальних приладів</w:t>
            </w:r>
          </w:p>
        </w:tc>
        <w:tc>
          <w:tcPr>
            <w:tcW w:w="2126" w:type="dxa"/>
          </w:tcPr>
          <w:p w14:paraId="0EAF5C4B" w14:textId="08A574A9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16B2067D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8745F44" w14:textId="46AF9CF6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1107D8D9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2377B27C" w14:textId="7516BE8B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4DF64E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92FA25A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206FF69" w14:textId="137430C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6B7F690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11EE0B1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21813A1C" w14:textId="742D26E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033993A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2E248B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59F0B47" w14:textId="4E0C15D5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1808B17" w14:textId="40AE6133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B773DFB" w14:textId="77777777" w:rsidTr="008808ED">
        <w:trPr>
          <w:trHeight w:val="742"/>
          <w:jc w:val="center"/>
        </w:trPr>
        <w:tc>
          <w:tcPr>
            <w:tcW w:w="562" w:type="dxa"/>
          </w:tcPr>
          <w:p w14:paraId="522FF2DB" w14:textId="235BE247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22</w:t>
            </w:r>
          </w:p>
        </w:tc>
        <w:tc>
          <w:tcPr>
            <w:tcW w:w="4253" w:type="dxa"/>
            <w:vAlign w:val="center"/>
          </w:tcPr>
          <w:p w14:paraId="148490E8" w14:textId="1E4F88C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 віконних блоків, вхідних дверей на енергозберігаючі (поточний, капітальний ремонт)</w:t>
            </w:r>
          </w:p>
        </w:tc>
        <w:tc>
          <w:tcPr>
            <w:tcW w:w="2126" w:type="dxa"/>
          </w:tcPr>
          <w:p w14:paraId="3CB7C37D" w14:textId="63DDDEE8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Структурні підрозділи, комунальні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5A539064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2026-</w:t>
            </w:r>
          </w:p>
          <w:p w14:paraId="70D35684" w14:textId="52D72A10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D89E074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6AB0A6C" w14:textId="0D749A1C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6F314928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0D06C2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1ABBD6D6" w14:textId="66D11DB4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7F6D7BE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2637FE6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332D7E20" w14:textId="4D277E06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7F1A866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7A29ED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34C55CF" w14:textId="74B4895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5284CB47" w14:textId="4D053295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Проведено заходи з енергозбереження в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бюджетних закладах громади</w:t>
            </w:r>
          </w:p>
        </w:tc>
      </w:tr>
      <w:tr w:rsidR="00FA3D3F" w:rsidRPr="00943C92" w14:paraId="5F53AE26" w14:textId="77777777" w:rsidTr="008808ED">
        <w:trPr>
          <w:trHeight w:val="742"/>
          <w:jc w:val="center"/>
        </w:trPr>
        <w:tc>
          <w:tcPr>
            <w:tcW w:w="562" w:type="dxa"/>
          </w:tcPr>
          <w:p w14:paraId="6FED916F" w14:textId="21EFE4EE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23</w:t>
            </w:r>
          </w:p>
        </w:tc>
        <w:tc>
          <w:tcPr>
            <w:tcW w:w="4253" w:type="dxa"/>
            <w:vAlign w:val="center"/>
          </w:tcPr>
          <w:p w14:paraId="07F13335" w14:textId="06611450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Комплексна модернізація систем опалення (поточний, капітальний ремонт)</w:t>
            </w:r>
            <w:r w:rsidR="00124862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 селищної ради, закладів освіти, культури, бібліотек, комунальних підприємства Кутської селищної ради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4B4630AD" w14:textId="5E8F9BCC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DE183F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EC62E12" w14:textId="1F9175F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6749B77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3E23E7B" w14:textId="227D0796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F7ABD8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12C6582A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983DBA3" w14:textId="5E30EE7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163A2A3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0719282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628DC5DE" w14:textId="300E76F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35F6D79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59B9B15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73ECC4B0" w14:textId="43D54F9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5D429B7B" w14:textId="695C2149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671A2A5" w14:textId="77777777" w:rsidTr="008808ED">
        <w:trPr>
          <w:trHeight w:val="742"/>
          <w:jc w:val="center"/>
        </w:trPr>
        <w:tc>
          <w:tcPr>
            <w:tcW w:w="562" w:type="dxa"/>
          </w:tcPr>
          <w:p w14:paraId="0B7AECA7" w14:textId="357B77B9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24</w:t>
            </w:r>
          </w:p>
        </w:tc>
        <w:tc>
          <w:tcPr>
            <w:tcW w:w="4253" w:type="dxa"/>
            <w:vAlign w:val="center"/>
          </w:tcPr>
          <w:p w14:paraId="05D57A32" w14:textId="03AB1072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Утеплення підвалів, зовнішніх стін будівель, горищ, теплоізоляція труб (поточний, капітальний ремонт)</w:t>
            </w:r>
            <w:r w:rsidR="00124862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 селищної ради, закладів освіти, культури, бібліотек, комунальних підприємства Кутської селищної ради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69BD7421" w14:textId="14AF2D5E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420CB3E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241CF706" w14:textId="7C5FBAF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FE7DB1F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063D5D47" w14:textId="0CCE0BB5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35D8840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4E4EABF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7B3013D4" w14:textId="3B27A98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7BA04E00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4FDD56A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7E759E34" w14:textId="795219D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DB6FAE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4FC4D5B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01432A34" w14:textId="4D47F79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08B6C35E" w14:textId="3261772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2CD7465" w14:textId="77777777" w:rsidTr="008808ED">
        <w:trPr>
          <w:trHeight w:val="568"/>
          <w:jc w:val="center"/>
        </w:trPr>
        <w:tc>
          <w:tcPr>
            <w:tcW w:w="562" w:type="dxa"/>
          </w:tcPr>
          <w:p w14:paraId="7187623A" w14:textId="4291EA89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25</w:t>
            </w:r>
          </w:p>
        </w:tc>
        <w:tc>
          <w:tcPr>
            <w:tcW w:w="4253" w:type="dxa"/>
            <w:vAlign w:val="center"/>
          </w:tcPr>
          <w:p w14:paraId="71D04FC4" w14:textId="0A3395B7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 обладнання для харчоблоків в закладах освіти</w:t>
            </w:r>
          </w:p>
        </w:tc>
        <w:tc>
          <w:tcPr>
            <w:tcW w:w="2126" w:type="dxa"/>
          </w:tcPr>
          <w:p w14:paraId="5F91066A" w14:textId="14CBE833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</w:t>
            </w:r>
          </w:p>
        </w:tc>
        <w:tc>
          <w:tcPr>
            <w:tcW w:w="1134" w:type="dxa"/>
          </w:tcPr>
          <w:p w14:paraId="6D12D7F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9B00638" w14:textId="06F31CE2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29F94C9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0EB79E5" w14:textId="7F1BCB9E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4038AF4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9A8197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74B02114" w14:textId="20E4F32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789191D6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0394AAA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23F1E2C5" w14:textId="79631EA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7E105FF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6EAFE691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119565A1" w14:textId="6D2D4E3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B687E99" w14:textId="15FE0D8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3E65B0D0" w14:textId="77777777" w:rsidTr="008808ED">
        <w:trPr>
          <w:trHeight w:val="832"/>
          <w:jc w:val="center"/>
        </w:trPr>
        <w:tc>
          <w:tcPr>
            <w:tcW w:w="562" w:type="dxa"/>
          </w:tcPr>
          <w:p w14:paraId="6775D462" w14:textId="48F0CCA5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26</w:t>
            </w:r>
          </w:p>
        </w:tc>
        <w:tc>
          <w:tcPr>
            <w:tcW w:w="4253" w:type="dxa"/>
            <w:vAlign w:val="center"/>
          </w:tcPr>
          <w:p w14:paraId="2E61A1AC" w14:textId="3456CDC5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Виготовлення та коригування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проектнокошторисної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документації на будівництво, модернізацію, капітальний ремонт, реконструкцію закладів та установ громад з впровадженням енергозберігаючих та енергоефективних заходів</w:t>
            </w:r>
          </w:p>
        </w:tc>
        <w:tc>
          <w:tcPr>
            <w:tcW w:w="2126" w:type="dxa"/>
          </w:tcPr>
          <w:p w14:paraId="728416CD" w14:textId="1D255B7A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3A6299F4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06BB613" w14:textId="73B8FDD4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2D5DBE25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4F34DDA1" w14:textId="005463B8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5874960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0BAD699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3A274474" w14:textId="16B9C25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076CD78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7594AC9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0F79DD40" w14:textId="63AEA55A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35FEAC12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061BF85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5129A230" w14:textId="7A131E95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453FDF48" w14:textId="0643C0E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</w:tbl>
    <w:p w14:paraId="42F9BCE0" w14:textId="77777777" w:rsidR="008808ED" w:rsidRPr="00943C92" w:rsidRDefault="008808ED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55CD660" w14:textId="6D2C54DB" w:rsidR="00CB6BEF" w:rsidRPr="00943C92" w:rsidRDefault="005C4BDC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p w14:paraId="5AF0981E" w14:textId="77777777" w:rsidR="00CB6BEF" w:rsidRPr="00943C92" w:rsidRDefault="00CB6BE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264E033" w14:textId="77777777" w:rsidR="008808ED" w:rsidRPr="00943C92" w:rsidRDefault="008808ED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38C6D16" w14:textId="77777777" w:rsidR="005C4BDC" w:rsidRPr="00943C92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VІІ. Система управління та контролю за ходом виконання Програми</w:t>
      </w:r>
    </w:p>
    <w:p w14:paraId="1D41C487" w14:textId="77777777" w:rsidR="005C4BDC" w:rsidRPr="00943C92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0692C8A3" w14:textId="4721D123" w:rsidR="003B3BAB" w:rsidRPr="00943C92" w:rsidRDefault="005C4BDC" w:rsidP="003B3BAB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3B3BAB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селищної територіальної громади </w:t>
      </w:r>
      <w:r w:rsidR="00717EF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2026-2028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3B3BAB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здійснює постійна комісія </w:t>
      </w:r>
      <w:r w:rsidR="00575DE5"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 w:rsidR="00575DE5"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="00575DE5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</w:t>
      </w:r>
      <w:r w:rsidR="003B3BAB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1F2912CE" w14:textId="01CFA7A2" w:rsidR="00B60517" w:rsidRPr="00943C92" w:rsidRDefault="005C4BDC" w:rsidP="003B3BAB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Головним розпорядником коштів місцевого  бюджету, що спрямовуються на виконання заходів Програми є   Кутська селищна рада</w:t>
      </w:r>
      <w:r w:rsidR="00906EE3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відділ освіти Кутської селищної ради, відділ культури, туризму, молоді та спорту  Кутської селищної  ради, відділ «Центр надання адміністративних послуг» ( «Центр дії») Кутської селищної  ради</w:t>
      </w:r>
      <w:r w:rsidR="008808E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425E5E01" w14:textId="025FB5B0" w:rsidR="003B3BAB" w:rsidRPr="00943C92" w:rsidRDefault="005C4BDC" w:rsidP="00B60517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</w:t>
      </w:r>
      <w:r w:rsidR="00906EE3"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="00906EE3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</w:t>
      </w:r>
    </w:p>
    <w:p w14:paraId="2BAB9D82" w14:textId="39491951" w:rsidR="005C4BDC" w:rsidRPr="00943C92" w:rsidRDefault="005C4BDC" w:rsidP="00B60517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943C92" w:rsidRDefault="00B60517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943C92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943C92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73FC053A" w:rsidR="005C4BDC" w:rsidRPr="00943C92" w:rsidRDefault="005C4BDC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Відповідальні виконавці Програми до 10 числа місяця, що настає за звітним періодом, упродовж </w:t>
      </w:r>
      <w:r w:rsidR="00717EF5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2026-2028</w:t>
      </w:r>
      <w:r w:rsidR="00C14330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років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943C92" w:rsidRDefault="005C4BDC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 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943C92" w:rsidRDefault="005C4BDC" w:rsidP="00B60517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943C92" w:rsidRDefault="005C4BDC" w:rsidP="005C4BDC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B1D7912" w14:textId="77777777" w:rsidR="0007412C" w:rsidRPr="00943C92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BA7FA8" w14:textId="77777777" w:rsidR="0007412C" w:rsidRPr="00943C92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1C01AE3" w14:textId="77777777" w:rsidR="005C4BDC" w:rsidRPr="00943C92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p w14:paraId="01D43B8E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FD55D5" w14:textId="77777777" w:rsidR="005C4BDC" w:rsidRPr="00943C92" w:rsidRDefault="005C4BDC" w:rsidP="003B3B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sectPr w:rsidR="005C4BDC" w:rsidRPr="00943C92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4FB4B3" w14:textId="77777777" w:rsidR="00BB3A79" w:rsidRDefault="00BB3A79">
      <w:pPr>
        <w:spacing w:after="0" w:line="240" w:lineRule="auto"/>
      </w:pPr>
      <w:r>
        <w:separator/>
      </w:r>
    </w:p>
  </w:endnote>
  <w:endnote w:type="continuationSeparator" w:id="0">
    <w:p w14:paraId="37978F4D" w14:textId="77777777" w:rsidR="00BB3A79" w:rsidRDefault="00BB3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AB0B2C" w:rsidRDefault="00AB0B2C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AB0B2C" w:rsidRDefault="00AB0B2C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AB0B2C" w:rsidRDefault="00AB0B2C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AB0B2C" w:rsidRDefault="00AB0B2C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AB0B2C" w:rsidRDefault="00AB0B2C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AB0B2C" w:rsidRDefault="00AB0B2C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9C6011" w14:textId="77777777" w:rsidR="00BB3A79" w:rsidRDefault="00BB3A79">
      <w:pPr>
        <w:spacing w:after="0" w:line="240" w:lineRule="auto"/>
      </w:pPr>
      <w:r>
        <w:separator/>
      </w:r>
    </w:p>
  </w:footnote>
  <w:footnote w:type="continuationSeparator" w:id="0">
    <w:p w14:paraId="2DD95988" w14:textId="77777777" w:rsidR="00BB3A79" w:rsidRDefault="00BB3A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416AD"/>
    <w:multiLevelType w:val="hybridMultilevel"/>
    <w:tmpl w:val="7A684F7A"/>
    <w:lvl w:ilvl="0" w:tplc="91A4E200">
      <w:start w:val="3"/>
      <w:numFmt w:val="bullet"/>
      <w:lvlText w:val="-"/>
      <w:lvlJc w:val="left"/>
      <w:pPr>
        <w:ind w:left="396" w:hanging="360"/>
      </w:pPr>
      <w:rPr>
        <w:rFonts w:ascii="Times New Roman" w:eastAsia="Calibri" w:hAnsi="Times New Roman" w:cs="Times New Roman" w:hint="default"/>
        <w:i w:val="0"/>
      </w:rPr>
    </w:lvl>
    <w:lvl w:ilvl="1" w:tplc="0422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2">
    <w:nsid w:val="5F6E4A19"/>
    <w:multiLevelType w:val="hybridMultilevel"/>
    <w:tmpl w:val="00AACF2A"/>
    <w:lvl w:ilvl="0" w:tplc="CF94F282">
      <w:numFmt w:val="bullet"/>
      <w:lvlText w:val="-"/>
      <w:lvlJc w:val="left"/>
      <w:pPr>
        <w:ind w:left="1069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35942"/>
    <w:rsid w:val="00053822"/>
    <w:rsid w:val="00072522"/>
    <w:rsid w:val="0007412C"/>
    <w:rsid w:val="000B37C8"/>
    <w:rsid w:val="000F7D1A"/>
    <w:rsid w:val="00102FCB"/>
    <w:rsid w:val="00124862"/>
    <w:rsid w:val="001306A9"/>
    <w:rsid w:val="00131FBA"/>
    <w:rsid w:val="00141358"/>
    <w:rsid w:val="00156E2D"/>
    <w:rsid w:val="00170C55"/>
    <w:rsid w:val="0018005C"/>
    <w:rsid w:val="00187502"/>
    <w:rsid w:val="001F02FC"/>
    <w:rsid w:val="00226829"/>
    <w:rsid w:val="00240B4E"/>
    <w:rsid w:val="00250D3A"/>
    <w:rsid w:val="00251CBC"/>
    <w:rsid w:val="00285686"/>
    <w:rsid w:val="002C3C64"/>
    <w:rsid w:val="002C468D"/>
    <w:rsid w:val="002C4E58"/>
    <w:rsid w:val="002E1F53"/>
    <w:rsid w:val="002F0876"/>
    <w:rsid w:val="00315D4F"/>
    <w:rsid w:val="003361C4"/>
    <w:rsid w:val="003501FA"/>
    <w:rsid w:val="00350495"/>
    <w:rsid w:val="00353089"/>
    <w:rsid w:val="003546FC"/>
    <w:rsid w:val="00356B56"/>
    <w:rsid w:val="003B03A0"/>
    <w:rsid w:val="003B3BAB"/>
    <w:rsid w:val="003C0802"/>
    <w:rsid w:val="003D7367"/>
    <w:rsid w:val="003F47A9"/>
    <w:rsid w:val="00415F29"/>
    <w:rsid w:val="0045073E"/>
    <w:rsid w:val="00472089"/>
    <w:rsid w:val="00481BE5"/>
    <w:rsid w:val="00487DF8"/>
    <w:rsid w:val="004A3564"/>
    <w:rsid w:val="004C43E1"/>
    <w:rsid w:val="004C7CD1"/>
    <w:rsid w:val="00502194"/>
    <w:rsid w:val="00522614"/>
    <w:rsid w:val="00575DE5"/>
    <w:rsid w:val="005833F9"/>
    <w:rsid w:val="005849D2"/>
    <w:rsid w:val="005B5A7F"/>
    <w:rsid w:val="005C4BDC"/>
    <w:rsid w:val="00627174"/>
    <w:rsid w:val="0064118C"/>
    <w:rsid w:val="0066150C"/>
    <w:rsid w:val="00661716"/>
    <w:rsid w:val="00680724"/>
    <w:rsid w:val="00683EF3"/>
    <w:rsid w:val="00694F03"/>
    <w:rsid w:val="006B41BF"/>
    <w:rsid w:val="006D1863"/>
    <w:rsid w:val="006E4B63"/>
    <w:rsid w:val="007056A2"/>
    <w:rsid w:val="00717EF5"/>
    <w:rsid w:val="00721BF6"/>
    <w:rsid w:val="007370A2"/>
    <w:rsid w:val="00760499"/>
    <w:rsid w:val="00772AAA"/>
    <w:rsid w:val="007862D0"/>
    <w:rsid w:val="007C2640"/>
    <w:rsid w:val="007E19D1"/>
    <w:rsid w:val="007E2201"/>
    <w:rsid w:val="007E6261"/>
    <w:rsid w:val="00812A59"/>
    <w:rsid w:val="00814B6B"/>
    <w:rsid w:val="0082140E"/>
    <w:rsid w:val="008232E3"/>
    <w:rsid w:val="00836B11"/>
    <w:rsid w:val="00843792"/>
    <w:rsid w:val="008808ED"/>
    <w:rsid w:val="008A779F"/>
    <w:rsid w:val="008B036C"/>
    <w:rsid w:val="008D3370"/>
    <w:rsid w:val="008E2E95"/>
    <w:rsid w:val="00900135"/>
    <w:rsid w:val="00906EE3"/>
    <w:rsid w:val="0090794E"/>
    <w:rsid w:val="00912E76"/>
    <w:rsid w:val="00943C92"/>
    <w:rsid w:val="00952BCD"/>
    <w:rsid w:val="009600F3"/>
    <w:rsid w:val="009707B1"/>
    <w:rsid w:val="009763CA"/>
    <w:rsid w:val="009976A0"/>
    <w:rsid w:val="009E3AC7"/>
    <w:rsid w:val="00A1446F"/>
    <w:rsid w:val="00A32F44"/>
    <w:rsid w:val="00A3458A"/>
    <w:rsid w:val="00A40122"/>
    <w:rsid w:val="00A41D71"/>
    <w:rsid w:val="00A53D7F"/>
    <w:rsid w:val="00A818D8"/>
    <w:rsid w:val="00AB0B2C"/>
    <w:rsid w:val="00AC14B0"/>
    <w:rsid w:val="00AC3361"/>
    <w:rsid w:val="00AC796B"/>
    <w:rsid w:val="00AD5EF5"/>
    <w:rsid w:val="00AE3DB0"/>
    <w:rsid w:val="00AF1654"/>
    <w:rsid w:val="00B26615"/>
    <w:rsid w:val="00B351AF"/>
    <w:rsid w:val="00B60517"/>
    <w:rsid w:val="00BB3A79"/>
    <w:rsid w:val="00BB6422"/>
    <w:rsid w:val="00BC1694"/>
    <w:rsid w:val="00BD26F0"/>
    <w:rsid w:val="00BF356F"/>
    <w:rsid w:val="00C03A99"/>
    <w:rsid w:val="00C14330"/>
    <w:rsid w:val="00C41AEC"/>
    <w:rsid w:val="00C466FA"/>
    <w:rsid w:val="00C618A6"/>
    <w:rsid w:val="00C61B1F"/>
    <w:rsid w:val="00CB6BEF"/>
    <w:rsid w:val="00CC7ACA"/>
    <w:rsid w:val="00CE408F"/>
    <w:rsid w:val="00CF56CA"/>
    <w:rsid w:val="00D0338E"/>
    <w:rsid w:val="00D0692F"/>
    <w:rsid w:val="00D123A5"/>
    <w:rsid w:val="00D14042"/>
    <w:rsid w:val="00D60C59"/>
    <w:rsid w:val="00D713BE"/>
    <w:rsid w:val="00D83665"/>
    <w:rsid w:val="00D97FF5"/>
    <w:rsid w:val="00DA1457"/>
    <w:rsid w:val="00DB1516"/>
    <w:rsid w:val="00DB1BB9"/>
    <w:rsid w:val="00DE6190"/>
    <w:rsid w:val="00DF4E30"/>
    <w:rsid w:val="00DF75F3"/>
    <w:rsid w:val="00E14D4B"/>
    <w:rsid w:val="00E265BC"/>
    <w:rsid w:val="00E55A7B"/>
    <w:rsid w:val="00E91545"/>
    <w:rsid w:val="00ED3122"/>
    <w:rsid w:val="00EF7CE2"/>
    <w:rsid w:val="00F00A69"/>
    <w:rsid w:val="00F04A1E"/>
    <w:rsid w:val="00F24A03"/>
    <w:rsid w:val="00F47255"/>
    <w:rsid w:val="00F61371"/>
    <w:rsid w:val="00F67801"/>
    <w:rsid w:val="00F742B2"/>
    <w:rsid w:val="00F828C4"/>
    <w:rsid w:val="00F87F0A"/>
    <w:rsid w:val="00F916D5"/>
    <w:rsid w:val="00FA0391"/>
    <w:rsid w:val="00FA3D3F"/>
    <w:rsid w:val="00FD03A6"/>
    <w:rsid w:val="00FD4AC1"/>
    <w:rsid w:val="00FD6558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List Paragraph"/>
    <w:basedOn w:val="a"/>
    <w:uiPriority w:val="34"/>
    <w:qFormat/>
    <w:rsid w:val="00415F29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B26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C7ACA"/>
    <w:pPr>
      <w:widowControl w:val="0"/>
      <w:autoSpaceDE w:val="0"/>
      <w:autoSpaceDN w:val="0"/>
      <w:spacing w:after="0" w:line="306" w:lineRule="exact"/>
    </w:pPr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21180</Words>
  <Characters>12073</Characters>
  <Application>Microsoft Office Word</Application>
  <DocSecurity>0</DocSecurity>
  <Lines>100</Lines>
  <Paragraphs>66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33187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Сергій</cp:lastModifiedBy>
  <cp:revision>2</cp:revision>
  <cp:lastPrinted>2023-09-07T05:55:00Z</cp:lastPrinted>
  <dcterms:created xsi:type="dcterms:W3CDTF">2025-12-30T15:05:00Z</dcterms:created>
  <dcterms:modified xsi:type="dcterms:W3CDTF">2025-12-30T15:05:00Z</dcterms:modified>
</cp:coreProperties>
</file>