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6DD" w:rsidRDefault="00FE5CD3" w:rsidP="00FE5CD3">
      <w:pPr>
        <w:spacing w:after="0" w:line="240" w:lineRule="auto"/>
        <w:ind w:right="-426"/>
        <w:rPr>
          <w:rFonts w:ascii="Times New Roman" w:eastAsia="Times New Roman" w:hAnsi="Times New Roman" w:cs="Times New Roman"/>
          <w:b/>
          <w:noProof/>
          <w:sz w:val="26"/>
          <w:szCs w:val="26"/>
          <w:lang w:eastAsia="uk-UA"/>
        </w:rPr>
      </w:pPr>
      <w:r w:rsidRPr="00FE5CD3">
        <w:rPr>
          <w:rFonts w:ascii="Times New Roman" w:eastAsia="Times New Roman" w:hAnsi="Times New Roman" w:cs="Times New Roman"/>
          <w:b/>
          <w:noProof/>
          <w:sz w:val="26"/>
          <w:szCs w:val="26"/>
          <w:lang w:eastAsia="uk-UA"/>
        </w:rPr>
        <w:t xml:space="preserve">                                                          </w:t>
      </w:r>
    </w:p>
    <w:p w:rsidR="00FE5CD3" w:rsidRPr="00FE5CD3" w:rsidRDefault="00B846DD" w:rsidP="00FE5CD3">
      <w:pPr>
        <w:spacing w:after="0" w:line="240" w:lineRule="auto"/>
        <w:ind w:right="-426"/>
        <w:rPr>
          <w:rFonts w:ascii="Times New Roman" w:eastAsia="Times New Roman" w:hAnsi="Times New Roman" w:cs="Times New Roman"/>
          <w:b/>
          <w:noProof/>
          <w:sz w:val="26"/>
          <w:szCs w:val="26"/>
          <w:lang w:eastAsia="uk-UA"/>
        </w:rPr>
      </w:pPr>
      <w:r>
        <w:rPr>
          <w:rFonts w:ascii="Times New Roman" w:eastAsia="Times New Roman" w:hAnsi="Times New Roman" w:cs="Times New Roman"/>
          <w:b/>
          <w:noProof/>
          <w:sz w:val="26"/>
          <w:szCs w:val="26"/>
          <w:lang w:eastAsia="uk-UA"/>
        </w:rPr>
        <w:t xml:space="preserve">                                                           </w:t>
      </w:r>
      <w:bookmarkStart w:id="0" w:name="_GoBack"/>
      <w:bookmarkEnd w:id="0"/>
      <w:r w:rsidR="00FE5CD3" w:rsidRPr="00FE5CD3">
        <w:rPr>
          <w:rFonts w:ascii="Times New Roman" w:eastAsia="Times New Roman" w:hAnsi="Times New Roman" w:cs="Times New Roman"/>
          <w:b/>
          <w:noProof/>
          <w:sz w:val="26"/>
          <w:szCs w:val="26"/>
          <w:lang w:eastAsia="uk-UA"/>
        </w:rPr>
        <w:t xml:space="preserve">         </w:t>
      </w:r>
      <w:r w:rsidR="00FE5CD3" w:rsidRPr="00FE5CD3">
        <w:rPr>
          <w:rFonts w:ascii="Times New Roman" w:eastAsia="Times New Roman" w:hAnsi="Times New Roman" w:cs="Times New Roman"/>
          <w:b/>
          <w:noProof/>
          <w:sz w:val="26"/>
          <w:szCs w:val="26"/>
          <w:lang w:eastAsia="uk-UA"/>
        </w:rPr>
        <w:drawing>
          <wp:inline distT="0" distB="0" distL="0" distR="0" wp14:anchorId="4A478AA5" wp14:editId="359EBF99">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E5CD3" w:rsidRPr="00FE5CD3" w:rsidRDefault="00FE5CD3" w:rsidP="00FE5CD3">
      <w:pPr>
        <w:spacing w:after="0" w:line="240" w:lineRule="auto"/>
        <w:jc w:val="center"/>
        <w:rPr>
          <w:rFonts w:ascii="Times New Roman" w:eastAsia="Times New Roman" w:hAnsi="Times New Roman" w:cs="Times New Roman"/>
          <w:b/>
          <w:bCs/>
          <w:sz w:val="26"/>
          <w:szCs w:val="26"/>
          <w:lang w:val="ru-RU" w:eastAsia="ru-RU"/>
        </w:rPr>
      </w:pPr>
      <w:r w:rsidRPr="00FE5CD3">
        <w:rPr>
          <w:rFonts w:ascii="Times New Roman" w:eastAsia="Times New Roman" w:hAnsi="Times New Roman" w:cs="Times New Roman"/>
          <w:b/>
          <w:bCs/>
          <w:sz w:val="26"/>
          <w:szCs w:val="26"/>
          <w:lang w:val="ru-RU" w:eastAsia="ru-RU"/>
        </w:rPr>
        <w:t>У К Р А Ї Н А</w:t>
      </w:r>
    </w:p>
    <w:p w:rsidR="00FE5CD3" w:rsidRPr="00FE5CD3" w:rsidRDefault="00FE5CD3" w:rsidP="00FE5CD3">
      <w:pPr>
        <w:keepNext/>
        <w:spacing w:after="0" w:line="240" w:lineRule="auto"/>
        <w:jc w:val="center"/>
        <w:outlineLvl w:val="0"/>
        <w:rPr>
          <w:rFonts w:ascii="Times New Roman" w:eastAsia="Times New Roman" w:hAnsi="Times New Roman" w:cs="Times New Roman"/>
          <w:b/>
          <w:bCs/>
          <w:sz w:val="26"/>
          <w:szCs w:val="26"/>
          <w:lang w:val="ru-RU" w:eastAsia="ru-RU"/>
        </w:rPr>
      </w:pPr>
      <w:proofErr w:type="gramStart"/>
      <w:r w:rsidRPr="00FE5CD3">
        <w:rPr>
          <w:rFonts w:ascii="Times New Roman" w:eastAsia="Times New Roman" w:hAnsi="Times New Roman" w:cs="Times New Roman"/>
          <w:b/>
          <w:bCs/>
          <w:sz w:val="26"/>
          <w:szCs w:val="26"/>
          <w:lang w:val="ru-RU" w:eastAsia="ru-RU"/>
        </w:rPr>
        <w:t>КУТСЬКА  СЕЛИЩНА</w:t>
      </w:r>
      <w:proofErr w:type="gramEnd"/>
      <w:r w:rsidRPr="00FE5CD3">
        <w:rPr>
          <w:rFonts w:ascii="Times New Roman" w:eastAsia="Times New Roman" w:hAnsi="Times New Roman" w:cs="Times New Roman"/>
          <w:b/>
          <w:bCs/>
          <w:sz w:val="26"/>
          <w:szCs w:val="26"/>
          <w:lang w:val="ru-RU" w:eastAsia="ru-RU"/>
        </w:rPr>
        <w:t xml:space="preserve">  РАДА</w:t>
      </w:r>
    </w:p>
    <w:p w:rsidR="00FE5CD3" w:rsidRPr="00FE5CD3" w:rsidRDefault="00FE5CD3" w:rsidP="00FE5CD3">
      <w:pPr>
        <w:keepNext/>
        <w:spacing w:after="0" w:line="240" w:lineRule="auto"/>
        <w:jc w:val="center"/>
        <w:outlineLvl w:val="1"/>
        <w:rPr>
          <w:rFonts w:ascii="Times New Roman" w:eastAsia="Times New Roman" w:hAnsi="Times New Roman" w:cs="Times New Roman"/>
          <w:b/>
          <w:bCs/>
          <w:sz w:val="26"/>
          <w:szCs w:val="26"/>
          <w:lang w:val="ru-RU" w:eastAsia="ru-RU"/>
        </w:rPr>
      </w:pPr>
      <w:r w:rsidRPr="00FE5CD3">
        <w:rPr>
          <w:rFonts w:ascii="Times New Roman" w:eastAsia="Times New Roman" w:hAnsi="Times New Roman" w:cs="Times New Roman"/>
          <w:b/>
          <w:bCs/>
          <w:sz w:val="26"/>
          <w:szCs w:val="26"/>
          <w:lang w:val="ru-RU" w:eastAsia="ru-RU"/>
        </w:rPr>
        <w:t>КОСІВСЬКОГО РАЙОНУ ІВАНО-ФРАНКІВСЬКОЇ ОБЛАСТІ</w:t>
      </w:r>
    </w:p>
    <w:p w:rsidR="00FE5CD3" w:rsidRPr="00FE5CD3" w:rsidRDefault="00FE5CD3" w:rsidP="00FE5CD3">
      <w:pPr>
        <w:keepNext/>
        <w:spacing w:after="0" w:line="240" w:lineRule="auto"/>
        <w:jc w:val="center"/>
        <w:outlineLvl w:val="2"/>
        <w:rPr>
          <w:rFonts w:ascii="Times New Roman" w:eastAsia="Times New Roman" w:hAnsi="Times New Roman" w:cs="Times New Roman"/>
          <w:b/>
          <w:bCs/>
          <w:sz w:val="26"/>
          <w:szCs w:val="26"/>
          <w:lang w:eastAsia="ru-RU"/>
        </w:rPr>
      </w:pPr>
      <w:r w:rsidRPr="00FE5CD3">
        <w:rPr>
          <w:rFonts w:ascii="Times New Roman" w:eastAsia="Times New Roman" w:hAnsi="Times New Roman" w:cs="Times New Roman"/>
          <w:b/>
          <w:bCs/>
          <w:sz w:val="26"/>
          <w:szCs w:val="26"/>
          <w:lang w:eastAsia="ru-RU"/>
        </w:rPr>
        <w:t>VIII</w:t>
      </w:r>
      <w:r w:rsidRPr="00FE5CD3">
        <w:rPr>
          <w:rFonts w:ascii="Times New Roman" w:eastAsia="Times New Roman" w:hAnsi="Times New Roman" w:cs="Times New Roman"/>
          <w:b/>
          <w:bCs/>
          <w:sz w:val="26"/>
          <w:szCs w:val="26"/>
          <w:lang w:val="ru-RU" w:eastAsia="ru-RU"/>
        </w:rPr>
        <w:t xml:space="preserve"> ДЕМОКРАТИЧНОГО СКЛИКАНН</w:t>
      </w:r>
      <w:r w:rsidRPr="00FE5CD3">
        <w:rPr>
          <w:rFonts w:ascii="Times New Roman" w:eastAsia="Times New Roman" w:hAnsi="Times New Roman" w:cs="Times New Roman"/>
          <w:b/>
          <w:bCs/>
          <w:sz w:val="26"/>
          <w:szCs w:val="26"/>
          <w:lang w:eastAsia="ru-RU"/>
        </w:rPr>
        <w:t>Я</w:t>
      </w:r>
    </w:p>
    <w:p w:rsidR="00FE5CD3" w:rsidRPr="00FE5CD3" w:rsidRDefault="00FE5CD3" w:rsidP="00FE5CD3">
      <w:pPr>
        <w:keepNext/>
        <w:spacing w:after="0" w:line="240" w:lineRule="auto"/>
        <w:jc w:val="center"/>
        <w:outlineLvl w:val="2"/>
        <w:rPr>
          <w:rFonts w:ascii="Times New Roman" w:eastAsia="Times New Roman" w:hAnsi="Times New Roman" w:cs="Times New Roman"/>
          <w:b/>
          <w:bCs/>
          <w:sz w:val="26"/>
          <w:szCs w:val="26"/>
          <w:lang w:eastAsia="ru-RU"/>
        </w:rPr>
      </w:pPr>
      <w:r w:rsidRPr="00FE5CD3">
        <w:rPr>
          <w:rFonts w:ascii="Times New Roman" w:eastAsia="Times New Roman" w:hAnsi="Times New Roman" w:cs="Times New Roman"/>
          <w:b/>
          <w:bCs/>
          <w:sz w:val="26"/>
          <w:szCs w:val="26"/>
          <w:lang w:eastAsia="ru-RU"/>
        </w:rPr>
        <w:t>П’ЯТДЕСЯТ ВОСЬМА СЕСІЯ</w:t>
      </w:r>
    </w:p>
    <w:p w:rsidR="00FE5CD3" w:rsidRPr="00FE5CD3" w:rsidRDefault="00B846DD" w:rsidP="00B846DD">
      <w:pPr>
        <w:spacing w:after="0" w:line="240" w:lineRule="auto"/>
        <w:rPr>
          <w:rFonts w:ascii="Times New Roman" w:eastAsia="Times New Roman" w:hAnsi="Times New Roman" w:cs="Times New Roman"/>
          <w:b/>
          <w:bCs/>
          <w:sz w:val="26"/>
          <w:szCs w:val="26"/>
          <w:lang w:eastAsia="ru-RU"/>
        </w:rPr>
      </w:pPr>
      <w:r>
        <w:rPr>
          <w:rFonts w:ascii="Times New Roman" w:eastAsia="Times New Roman" w:hAnsi="Times New Roman" w:cs="Times New Roman"/>
          <w:b/>
          <w:bCs/>
          <w:sz w:val="26"/>
          <w:szCs w:val="26"/>
          <w:lang w:eastAsia="ru-RU"/>
        </w:rPr>
        <w:t xml:space="preserve">                                                   РІШЕННЯ №1</w:t>
      </w:r>
      <w:r w:rsidR="00FE5CD3" w:rsidRPr="00FE5CD3">
        <w:rPr>
          <w:rFonts w:ascii="Times New Roman" w:eastAsia="Times New Roman" w:hAnsi="Times New Roman" w:cs="Times New Roman"/>
          <w:b/>
          <w:bCs/>
          <w:sz w:val="26"/>
          <w:szCs w:val="26"/>
          <w:lang w:eastAsia="ru-RU"/>
        </w:rPr>
        <w:t>-58/2026</w:t>
      </w:r>
    </w:p>
    <w:p w:rsidR="00FE5CD3" w:rsidRPr="00FE5CD3" w:rsidRDefault="00FE5CD3" w:rsidP="00FE5CD3">
      <w:pPr>
        <w:spacing w:after="0" w:line="240" w:lineRule="auto"/>
        <w:jc w:val="both"/>
        <w:rPr>
          <w:rFonts w:ascii="Times New Roman" w:eastAsia="Times New Roman" w:hAnsi="Times New Roman" w:cs="Times New Roman"/>
          <w:bCs/>
          <w:sz w:val="24"/>
          <w:szCs w:val="24"/>
          <w:lang w:eastAsia="ru-RU"/>
        </w:rPr>
      </w:pPr>
    </w:p>
    <w:p w:rsidR="00FE5CD3" w:rsidRPr="00FE5CD3" w:rsidRDefault="00FE5CD3" w:rsidP="00FE5CD3">
      <w:pPr>
        <w:spacing w:after="0" w:line="240" w:lineRule="auto"/>
        <w:rPr>
          <w:rFonts w:ascii="Times New Roman" w:eastAsia="Times New Roman" w:hAnsi="Times New Roman" w:cs="Times New Roman"/>
          <w:b/>
          <w:bCs/>
          <w:sz w:val="24"/>
          <w:szCs w:val="24"/>
          <w:lang w:val="ru-RU" w:eastAsia="ru-RU"/>
        </w:rPr>
      </w:pPr>
      <w:r w:rsidRPr="00FE5CD3">
        <w:rPr>
          <w:rFonts w:ascii="Times New Roman" w:eastAsia="Times New Roman" w:hAnsi="Times New Roman" w:cs="Times New Roman"/>
          <w:bCs/>
          <w:sz w:val="24"/>
          <w:szCs w:val="24"/>
          <w:lang w:val="ru-RU" w:eastAsia="ru-RU"/>
        </w:rPr>
        <w:t xml:space="preserve">29 </w:t>
      </w:r>
      <w:proofErr w:type="spellStart"/>
      <w:r w:rsidRPr="00FE5CD3">
        <w:rPr>
          <w:rFonts w:ascii="Times New Roman" w:eastAsia="Times New Roman" w:hAnsi="Times New Roman" w:cs="Times New Roman"/>
          <w:bCs/>
          <w:sz w:val="24"/>
          <w:szCs w:val="24"/>
          <w:lang w:val="ru-RU" w:eastAsia="ru-RU"/>
        </w:rPr>
        <w:t>січня</w:t>
      </w:r>
      <w:proofErr w:type="spellEnd"/>
      <w:r w:rsidRPr="00FE5CD3">
        <w:rPr>
          <w:rFonts w:ascii="Times New Roman" w:eastAsia="Times New Roman" w:hAnsi="Times New Roman" w:cs="Times New Roman"/>
          <w:bCs/>
          <w:sz w:val="24"/>
          <w:szCs w:val="24"/>
          <w:lang w:val="ru-RU" w:eastAsia="ru-RU"/>
        </w:rPr>
        <w:t xml:space="preserve"> 2026 року                                             </w:t>
      </w:r>
      <w:r w:rsidRPr="00FE5CD3">
        <w:rPr>
          <w:rFonts w:ascii="Times New Roman" w:eastAsia="Times New Roman" w:hAnsi="Times New Roman" w:cs="Times New Roman"/>
          <w:bCs/>
          <w:sz w:val="24"/>
          <w:szCs w:val="24"/>
          <w:lang w:val="ru-RU" w:eastAsia="ru-RU"/>
        </w:rPr>
        <w:tab/>
      </w:r>
      <w:r w:rsidRPr="00FE5CD3">
        <w:rPr>
          <w:rFonts w:ascii="Times New Roman" w:eastAsia="Times New Roman" w:hAnsi="Times New Roman" w:cs="Times New Roman"/>
          <w:bCs/>
          <w:sz w:val="24"/>
          <w:szCs w:val="24"/>
          <w:lang w:val="ru-RU" w:eastAsia="ru-RU"/>
        </w:rPr>
        <w:tab/>
        <w:t xml:space="preserve">      </w:t>
      </w:r>
      <w:r w:rsidRPr="00FE5CD3">
        <w:rPr>
          <w:rFonts w:ascii="Times New Roman" w:eastAsia="Times New Roman" w:hAnsi="Times New Roman" w:cs="Times New Roman"/>
          <w:bCs/>
          <w:sz w:val="24"/>
          <w:szCs w:val="24"/>
          <w:lang w:eastAsia="ru-RU"/>
        </w:rPr>
        <w:t xml:space="preserve">              </w:t>
      </w:r>
      <w:r w:rsidRPr="00FE5CD3">
        <w:rPr>
          <w:rFonts w:ascii="Times New Roman" w:eastAsia="Times New Roman" w:hAnsi="Times New Roman" w:cs="Times New Roman"/>
          <w:bCs/>
          <w:sz w:val="24"/>
          <w:szCs w:val="24"/>
          <w:lang w:val="ru-RU" w:eastAsia="ru-RU"/>
        </w:rPr>
        <w:t xml:space="preserve"> </w:t>
      </w:r>
      <w:r w:rsidRPr="00FE5CD3">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w:t>
      </w:r>
      <w:r w:rsidRPr="00FE5CD3">
        <w:rPr>
          <w:rFonts w:ascii="Times New Roman" w:eastAsia="Times New Roman" w:hAnsi="Times New Roman" w:cs="Times New Roman"/>
          <w:bCs/>
          <w:sz w:val="24"/>
          <w:szCs w:val="24"/>
          <w:lang w:eastAsia="ru-RU"/>
        </w:rPr>
        <w:t xml:space="preserve"> </w:t>
      </w:r>
      <w:r w:rsidRPr="00FE5CD3">
        <w:rPr>
          <w:rFonts w:ascii="Times New Roman" w:eastAsia="Times New Roman" w:hAnsi="Times New Roman" w:cs="Times New Roman"/>
          <w:bCs/>
          <w:sz w:val="24"/>
          <w:szCs w:val="24"/>
          <w:lang w:val="ru-RU" w:eastAsia="ru-RU"/>
        </w:rPr>
        <w:t xml:space="preserve"> с-</w:t>
      </w:r>
      <w:proofErr w:type="spellStart"/>
      <w:r w:rsidRPr="00FE5CD3">
        <w:rPr>
          <w:rFonts w:ascii="Times New Roman" w:eastAsia="Times New Roman" w:hAnsi="Times New Roman" w:cs="Times New Roman"/>
          <w:bCs/>
          <w:sz w:val="24"/>
          <w:szCs w:val="24"/>
          <w:lang w:val="ru-RU" w:eastAsia="ru-RU"/>
        </w:rPr>
        <w:t>ще</w:t>
      </w:r>
      <w:proofErr w:type="spellEnd"/>
      <w:r w:rsidRPr="00FE5CD3">
        <w:rPr>
          <w:rFonts w:ascii="Times New Roman" w:eastAsia="Times New Roman" w:hAnsi="Times New Roman" w:cs="Times New Roman"/>
          <w:bCs/>
          <w:sz w:val="24"/>
          <w:szCs w:val="24"/>
          <w:lang w:val="ru-RU" w:eastAsia="ru-RU"/>
        </w:rPr>
        <w:t xml:space="preserve"> Кути</w:t>
      </w:r>
    </w:p>
    <w:p w:rsidR="000029AE" w:rsidRPr="00FE5CD3" w:rsidRDefault="000029AE" w:rsidP="000029AE">
      <w:pPr>
        <w:shd w:val="clear" w:color="auto" w:fill="FFFFFF"/>
        <w:spacing w:after="0" w:line="240" w:lineRule="auto"/>
        <w:rPr>
          <w:rFonts w:ascii="Times New Roman" w:eastAsia="Times New Roman" w:hAnsi="Times New Roman" w:cs="Times New Roman"/>
          <w:b/>
          <w:i/>
          <w:sz w:val="28"/>
          <w:szCs w:val="28"/>
          <w:lang w:eastAsia="ru-RU"/>
        </w:rPr>
      </w:pPr>
    </w:p>
    <w:p w:rsidR="00E305DA" w:rsidRDefault="000029AE" w:rsidP="000029AE">
      <w:pPr>
        <w:shd w:val="clear" w:color="auto" w:fill="FFFFFF"/>
        <w:spacing w:after="0" w:line="240" w:lineRule="auto"/>
        <w:rPr>
          <w:rFonts w:ascii="Times New Roman" w:eastAsia="Times New Roman" w:hAnsi="Times New Roman" w:cs="Times New Roman"/>
          <w:b/>
          <w:sz w:val="28"/>
          <w:szCs w:val="28"/>
          <w:lang w:eastAsia="ru-RU"/>
        </w:rPr>
      </w:pPr>
      <w:r w:rsidRPr="003D1D6C">
        <w:rPr>
          <w:rFonts w:ascii="Times New Roman" w:eastAsia="Times New Roman" w:hAnsi="Times New Roman" w:cs="Times New Roman"/>
          <w:b/>
          <w:sz w:val="28"/>
          <w:szCs w:val="28"/>
          <w:lang w:eastAsia="ru-RU"/>
        </w:rPr>
        <w:t xml:space="preserve">Про звіт </w:t>
      </w:r>
      <w:r w:rsidR="00E305DA">
        <w:rPr>
          <w:rFonts w:ascii="Times New Roman" w:eastAsia="Times New Roman" w:hAnsi="Times New Roman" w:cs="Times New Roman"/>
          <w:b/>
          <w:sz w:val="28"/>
          <w:szCs w:val="28"/>
          <w:lang w:eastAsia="ru-RU"/>
        </w:rPr>
        <w:t xml:space="preserve">селищного голови </w:t>
      </w:r>
    </w:p>
    <w:p w:rsidR="000029AE" w:rsidRPr="003D1D6C" w:rsidRDefault="00577286" w:rsidP="000029AE">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щодо</w:t>
      </w:r>
      <w:r w:rsidR="000029AE" w:rsidRPr="003D1D6C">
        <w:rPr>
          <w:rFonts w:ascii="Times New Roman" w:eastAsia="Times New Roman" w:hAnsi="Times New Roman" w:cs="Times New Roman"/>
          <w:b/>
          <w:sz w:val="28"/>
          <w:szCs w:val="28"/>
          <w:lang w:eastAsia="ru-RU"/>
        </w:rPr>
        <w:t xml:space="preserve"> здійснення державної</w:t>
      </w:r>
    </w:p>
    <w:p w:rsidR="000029AE" w:rsidRPr="003D1D6C" w:rsidRDefault="000029AE" w:rsidP="000029AE">
      <w:pPr>
        <w:shd w:val="clear" w:color="auto" w:fill="FFFFFF"/>
        <w:spacing w:after="0" w:line="240" w:lineRule="auto"/>
        <w:rPr>
          <w:rFonts w:ascii="Times New Roman" w:eastAsia="Times New Roman" w:hAnsi="Times New Roman" w:cs="Times New Roman"/>
          <w:b/>
          <w:sz w:val="28"/>
          <w:szCs w:val="28"/>
          <w:lang w:eastAsia="ru-RU"/>
        </w:rPr>
      </w:pPr>
      <w:r w:rsidRPr="003D1D6C">
        <w:rPr>
          <w:rFonts w:ascii="Times New Roman" w:eastAsia="Times New Roman" w:hAnsi="Times New Roman" w:cs="Times New Roman"/>
          <w:b/>
          <w:sz w:val="28"/>
          <w:szCs w:val="28"/>
          <w:lang w:eastAsia="ru-RU"/>
        </w:rPr>
        <w:t xml:space="preserve">регуляторної політики </w:t>
      </w:r>
      <w:r w:rsidR="003D1D6C" w:rsidRPr="003D1D6C">
        <w:rPr>
          <w:rFonts w:ascii="Times New Roman" w:eastAsia="Times New Roman" w:hAnsi="Times New Roman" w:cs="Times New Roman"/>
          <w:b/>
          <w:sz w:val="28"/>
          <w:szCs w:val="28"/>
          <w:lang w:eastAsia="ru-RU"/>
        </w:rPr>
        <w:t>Кутською</w:t>
      </w:r>
      <w:r w:rsidRPr="003D1D6C">
        <w:rPr>
          <w:rFonts w:ascii="Times New Roman" w:eastAsia="Times New Roman" w:hAnsi="Times New Roman" w:cs="Times New Roman"/>
          <w:b/>
          <w:sz w:val="28"/>
          <w:szCs w:val="28"/>
          <w:lang w:eastAsia="ru-RU"/>
        </w:rPr>
        <w:t xml:space="preserve">  </w:t>
      </w:r>
    </w:p>
    <w:p w:rsidR="000029AE" w:rsidRPr="003D1D6C" w:rsidRDefault="004334C1" w:rsidP="000029AE">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селищною радою у 2025</w:t>
      </w:r>
      <w:r w:rsidR="000029AE" w:rsidRPr="003D1D6C">
        <w:rPr>
          <w:rFonts w:ascii="Times New Roman" w:eastAsia="Times New Roman" w:hAnsi="Times New Roman" w:cs="Times New Roman"/>
          <w:b/>
          <w:sz w:val="28"/>
          <w:szCs w:val="28"/>
          <w:lang w:eastAsia="ru-RU"/>
        </w:rPr>
        <w:t xml:space="preserve"> році </w:t>
      </w:r>
    </w:p>
    <w:p w:rsidR="000029AE" w:rsidRDefault="000029AE" w:rsidP="000029AE">
      <w:pPr>
        <w:spacing w:after="0" w:line="240" w:lineRule="auto"/>
        <w:contextualSpacing/>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 xml:space="preserve">         </w:t>
      </w:r>
    </w:p>
    <w:p w:rsidR="003D1D6C" w:rsidRDefault="000029AE" w:rsidP="006A5FAC">
      <w:pPr>
        <w:spacing w:after="0" w:line="240" w:lineRule="auto"/>
        <w:ind w:firstLine="708"/>
        <w:jc w:val="both"/>
        <w:rPr>
          <w:sz w:val="28"/>
          <w:szCs w:val="28"/>
        </w:rPr>
      </w:pPr>
      <w:r>
        <w:rPr>
          <w:rFonts w:ascii="Times New Roman" w:eastAsia="Times New Roman" w:hAnsi="Times New Roman" w:cs="Times New Roman"/>
          <w:sz w:val="28"/>
          <w:szCs w:val="28"/>
          <w:lang w:eastAsia="ru-RU"/>
        </w:rPr>
        <w:t xml:space="preserve">Керуючись </w:t>
      </w:r>
      <w:r w:rsidR="00E305DA">
        <w:rPr>
          <w:rFonts w:ascii="Times New Roman" w:eastAsia="Times New Roman" w:hAnsi="Times New Roman" w:cs="Times New Roman"/>
          <w:sz w:val="28"/>
          <w:szCs w:val="28"/>
          <w:lang w:eastAsia="ru-RU"/>
        </w:rPr>
        <w:t>пунктом 9 частини першої статті 26 Закону</w:t>
      </w:r>
      <w:r>
        <w:rPr>
          <w:rFonts w:ascii="Times New Roman" w:eastAsia="Times New Roman" w:hAnsi="Times New Roman" w:cs="Times New Roman"/>
          <w:sz w:val="28"/>
          <w:szCs w:val="28"/>
          <w:lang w:eastAsia="ru-RU"/>
        </w:rPr>
        <w:t xml:space="preserve"> України «Про місцеве самоврядування в Україні», </w:t>
      </w:r>
      <w:r w:rsidR="00E305DA">
        <w:rPr>
          <w:rFonts w:ascii="Times New Roman" w:eastAsia="Times New Roman" w:hAnsi="Times New Roman" w:cs="Times New Roman"/>
          <w:sz w:val="28"/>
          <w:szCs w:val="28"/>
          <w:lang w:eastAsia="ru-RU"/>
        </w:rPr>
        <w:t>відповідно до статті 38 Закону</w:t>
      </w:r>
      <w:r>
        <w:rPr>
          <w:rFonts w:ascii="Times New Roman" w:eastAsia="Times New Roman" w:hAnsi="Times New Roman" w:cs="Times New Roman"/>
          <w:sz w:val="28"/>
          <w:szCs w:val="28"/>
          <w:lang w:eastAsia="ru-RU"/>
        </w:rPr>
        <w:t xml:space="preserve"> України «Про засади державної регуляторної політики у сфері го</w:t>
      </w:r>
      <w:r w:rsidR="00E305DA">
        <w:rPr>
          <w:rFonts w:ascii="Times New Roman" w:eastAsia="Times New Roman" w:hAnsi="Times New Roman" w:cs="Times New Roman"/>
          <w:sz w:val="28"/>
          <w:szCs w:val="28"/>
          <w:lang w:eastAsia="ru-RU"/>
        </w:rPr>
        <w:t>сподарської діяльності», Закону</w:t>
      </w:r>
      <w:r>
        <w:rPr>
          <w:rFonts w:ascii="Times New Roman" w:eastAsia="Times New Roman" w:hAnsi="Times New Roman" w:cs="Times New Roman"/>
          <w:sz w:val="28"/>
          <w:szCs w:val="28"/>
          <w:lang w:eastAsia="ru-RU"/>
        </w:rPr>
        <w:t xml:space="preserve"> України «Про внесення змін до деяких законів України щодо функціонування державної служби та місцевого самоврядування у пер</w:t>
      </w:r>
      <w:r w:rsidR="00E305DA">
        <w:rPr>
          <w:rFonts w:ascii="Times New Roman" w:eastAsia="Times New Roman" w:hAnsi="Times New Roman" w:cs="Times New Roman"/>
          <w:sz w:val="28"/>
          <w:szCs w:val="28"/>
          <w:lang w:eastAsia="ru-RU"/>
        </w:rPr>
        <w:t>іод дії воєнного стану», Закону</w:t>
      </w:r>
      <w:r>
        <w:rPr>
          <w:rFonts w:ascii="Times New Roman" w:eastAsia="Times New Roman" w:hAnsi="Times New Roman" w:cs="Times New Roman"/>
          <w:sz w:val="28"/>
          <w:szCs w:val="28"/>
          <w:lang w:eastAsia="ru-RU"/>
        </w:rPr>
        <w:t xml:space="preserve"> України «Про правовий режим воєнного стану», </w:t>
      </w:r>
      <w:r w:rsidR="003D1D6C" w:rsidRPr="003D1D6C">
        <w:rPr>
          <w:rFonts w:ascii="Times New Roman" w:hAnsi="Times New Roman" w:cs="Times New Roman"/>
          <w:sz w:val="28"/>
          <w:szCs w:val="28"/>
        </w:rPr>
        <w:t xml:space="preserve"> Кутська селищна рада</w:t>
      </w:r>
    </w:p>
    <w:p w:rsidR="000029AE" w:rsidRDefault="000029AE" w:rsidP="000029AE">
      <w:pPr>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3D1D6C" w:rsidRPr="003D1D6C" w:rsidRDefault="003D1D6C" w:rsidP="003D1D6C">
      <w:pPr>
        <w:jc w:val="both"/>
        <w:rPr>
          <w:rFonts w:ascii="Times New Roman" w:hAnsi="Times New Roman" w:cs="Times New Roman"/>
          <w:sz w:val="28"/>
          <w:szCs w:val="28"/>
        </w:rPr>
      </w:pPr>
      <w:r w:rsidRPr="003D1D6C">
        <w:rPr>
          <w:rFonts w:ascii="Times New Roman" w:hAnsi="Times New Roman" w:cs="Times New Roman"/>
          <w:b/>
          <w:bCs/>
          <w:sz w:val="28"/>
          <w:szCs w:val="28"/>
        </w:rPr>
        <w:t xml:space="preserve">В И Р І Ш И Л А: </w:t>
      </w:r>
    </w:p>
    <w:p w:rsidR="000029AE" w:rsidRDefault="000029AE" w:rsidP="000029AE">
      <w:pPr>
        <w:spacing w:after="0" w:line="240" w:lineRule="auto"/>
        <w:contextualSpacing/>
        <w:jc w:val="both"/>
        <w:rPr>
          <w:rFonts w:ascii="Times New Roman" w:eastAsia="Times New Roman" w:hAnsi="Times New Roman" w:cs="Times New Roman"/>
          <w:b/>
          <w:sz w:val="28"/>
          <w:szCs w:val="28"/>
          <w:lang w:eastAsia="ru-RU"/>
        </w:rPr>
      </w:pPr>
    </w:p>
    <w:p w:rsidR="000029AE" w:rsidRDefault="000029AE" w:rsidP="000029AE">
      <w:pPr>
        <w:tabs>
          <w:tab w:val="left" w:pos="709"/>
        </w:tabs>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 xml:space="preserve">1. </w:t>
      </w:r>
      <w:r w:rsidR="003D1D6C">
        <w:rPr>
          <w:rFonts w:ascii="Times New Roman" w:eastAsia="Times New Roman" w:hAnsi="Times New Roman" w:cs="Times New Roman"/>
          <w:sz w:val="28"/>
          <w:szCs w:val="28"/>
          <w:lang w:eastAsia="ru-RU"/>
        </w:rPr>
        <w:t xml:space="preserve">ПРИЙНЯТИ до відома </w:t>
      </w:r>
      <w:r>
        <w:rPr>
          <w:rFonts w:ascii="Times New Roman" w:eastAsia="Times New Roman" w:hAnsi="Times New Roman" w:cs="Times New Roman"/>
          <w:sz w:val="28"/>
          <w:szCs w:val="28"/>
          <w:lang w:eastAsia="ru-RU"/>
        </w:rPr>
        <w:t xml:space="preserve">Звіт селищного голови про здійснення державної регуляторної політики </w:t>
      </w:r>
      <w:r w:rsidR="003D1D6C">
        <w:rPr>
          <w:rFonts w:ascii="Times New Roman" w:eastAsia="Times New Roman" w:hAnsi="Times New Roman" w:cs="Times New Roman"/>
          <w:sz w:val="28"/>
          <w:szCs w:val="28"/>
          <w:lang w:eastAsia="ru-RU"/>
        </w:rPr>
        <w:t>Кутською</w:t>
      </w:r>
      <w:r w:rsidR="004334C1">
        <w:rPr>
          <w:rFonts w:ascii="Times New Roman" w:eastAsia="Times New Roman" w:hAnsi="Times New Roman" w:cs="Times New Roman"/>
          <w:sz w:val="28"/>
          <w:szCs w:val="28"/>
          <w:lang w:eastAsia="ru-RU"/>
        </w:rPr>
        <w:t xml:space="preserve"> селищною радою у 2025</w:t>
      </w:r>
      <w:r>
        <w:rPr>
          <w:rFonts w:ascii="Times New Roman" w:eastAsia="Times New Roman" w:hAnsi="Times New Roman" w:cs="Times New Roman"/>
          <w:sz w:val="28"/>
          <w:szCs w:val="28"/>
          <w:lang w:eastAsia="ru-RU"/>
        </w:rPr>
        <w:t xml:space="preserve"> році (додається).</w:t>
      </w:r>
    </w:p>
    <w:p w:rsidR="000029AE" w:rsidRDefault="000029AE" w:rsidP="000029AE">
      <w:pPr>
        <w:spacing w:after="0" w:line="240" w:lineRule="auto"/>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ab/>
        <w:t xml:space="preserve">2. </w:t>
      </w:r>
      <w:r w:rsidR="003D1D6C">
        <w:rPr>
          <w:rFonts w:ascii="Times New Roman" w:eastAsia="Times New Roman" w:hAnsi="Times New Roman" w:cs="Times New Roman"/>
          <w:sz w:val="28"/>
          <w:szCs w:val="28"/>
          <w:lang w:eastAsia="uk-UA"/>
        </w:rPr>
        <w:t>ОПРИЛЮДНИТИ</w:t>
      </w:r>
      <w:r>
        <w:rPr>
          <w:rFonts w:ascii="Times New Roman" w:eastAsia="Times New Roman" w:hAnsi="Times New Roman" w:cs="Times New Roman"/>
          <w:sz w:val="28"/>
          <w:szCs w:val="28"/>
          <w:lang w:eastAsia="uk-UA"/>
        </w:rPr>
        <w:t xml:space="preserve"> звіт про здійснення державної регуляторної політики </w:t>
      </w:r>
      <w:r w:rsidR="003D1D6C">
        <w:rPr>
          <w:rFonts w:ascii="Times New Roman" w:eastAsia="Times New Roman" w:hAnsi="Times New Roman" w:cs="Times New Roman"/>
          <w:sz w:val="28"/>
          <w:szCs w:val="28"/>
          <w:lang w:eastAsia="uk-UA"/>
        </w:rPr>
        <w:t>Кутською</w:t>
      </w:r>
      <w:r w:rsidR="004334C1">
        <w:rPr>
          <w:rFonts w:ascii="Times New Roman" w:eastAsia="Times New Roman" w:hAnsi="Times New Roman" w:cs="Times New Roman"/>
          <w:sz w:val="28"/>
          <w:szCs w:val="28"/>
          <w:lang w:eastAsia="uk-UA"/>
        </w:rPr>
        <w:t xml:space="preserve"> селищною радою у 2025</w:t>
      </w:r>
      <w:r>
        <w:rPr>
          <w:rFonts w:ascii="Times New Roman" w:eastAsia="Times New Roman" w:hAnsi="Times New Roman" w:cs="Times New Roman"/>
          <w:sz w:val="28"/>
          <w:szCs w:val="28"/>
          <w:lang w:eastAsia="uk-UA"/>
        </w:rPr>
        <w:t xml:space="preserve"> році на офіційному веб-сайті </w:t>
      </w:r>
      <w:r w:rsidR="003D1D6C">
        <w:rPr>
          <w:rFonts w:ascii="Times New Roman" w:eastAsia="Times New Roman" w:hAnsi="Times New Roman" w:cs="Times New Roman"/>
          <w:sz w:val="28"/>
          <w:szCs w:val="28"/>
          <w:lang w:eastAsia="uk-UA"/>
        </w:rPr>
        <w:t xml:space="preserve">Кутської </w:t>
      </w:r>
      <w:r>
        <w:rPr>
          <w:rFonts w:ascii="Times New Roman" w:eastAsia="Times New Roman" w:hAnsi="Times New Roman" w:cs="Times New Roman"/>
          <w:sz w:val="28"/>
          <w:szCs w:val="28"/>
          <w:lang w:eastAsia="uk-UA"/>
        </w:rPr>
        <w:t>селищної ради.</w:t>
      </w:r>
    </w:p>
    <w:p w:rsidR="00EA6705" w:rsidRPr="00EA6705" w:rsidRDefault="00EA6705" w:rsidP="00EA6705">
      <w:pPr>
        <w:spacing w:after="0" w:line="240" w:lineRule="auto"/>
        <w:ind w:firstLine="708"/>
        <w:jc w:val="both"/>
        <w:rPr>
          <w:rFonts w:ascii="Times New Roman" w:eastAsia="Times New Roman" w:hAnsi="Times New Roman" w:cs="Times New Roman"/>
          <w:sz w:val="28"/>
          <w:szCs w:val="28"/>
          <w:lang w:eastAsia="uk-UA"/>
        </w:rPr>
      </w:pPr>
      <w:r w:rsidRPr="00EA6705">
        <w:rPr>
          <w:rFonts w:ascii="Times New Roman" w:hAnsi="Times New Roman" w:cs="Times New Roman"/>
          <w:sz w:val="28"/>
          <w:szCs w:val="28"/>
        </w:rPr>
        <w:t xml:space="preserve">3. </w:t>
      </w:r>
      <w:r w:rsidR="006A5FAC">
        <w:rPr>
          <w:rFonts w:ascii="Times New Roman" w:hAnsi="Times New Roman" w:cs="Times New Roman"/>
          <w:sz w:val="28"/>
          <w:szCs w:val="28"/>
        </w:rPr>
        <w:t xml:space="preserve">ПРОДОВЖИТИ </w:t>
      </w:r>
      <w:r w:rsidR="007B6000" w:rsidRPr="007B6000">
        <w:rPr>
          <w:rFonts w:ascii="Times New Roman" w:hAnsi="Times New Roman" w:cs="Times New Roman"/>
          <w:sz w:val="28"/>
          <w:szCs w:val="28"/>
        </w:rPr>
        <w:t>відділу економічного розвитку, підприємництва, регуляторної діяльності та міжнародного співробітництва Кутської селищної ради</w:t>
      </w:r>
      <w:r w:rsidR="007B6000">
        <w:rPr>
          <w:rFonts w:ascii="Times New Roman" w:hAnsi="Times New Roman" w:cs="Times New Roman"/>
          <w:sz w:val="28"/>
          <w:szCs w:val="28"/>
        </w:rPr>
        <w:t xml:space="preserve"> </w:t>
      </w:r>
      <w:r w:rsidR="006A5FAC">
        <w:rPr>
          <w:rFonts w:ascii="Times New Roman" w:hAnsi="Times New Roman" w:cs="Times New Roman"/>
          <w:sz w:val="28"/>
          <w:szCs w:val="28"/>
        </w:rPr>
        <w:t xml:space="preserve">роботу </w:t>
      </w:r>
      <w:r w:rsidRPr="00EA6705">
        <w:rPr>
          <w:rFonts w:ascii="Times New Roman" w:hAnsi="Times New Roman" w:cs="Times New Roman"/>
          <w:sz w:val="28"/>
          <w:szCs w:val="28"/>
        </w:rPr>
        <w:t>щодо здійснення всіх етапів регуляторної діяльності, включаючи планування, розроблення проєктів рішень, відстеження результативності регуляторних актів.</w:t>
      </w:r>
    </w:p>
    <w:p w:rsidR="003D1D6C" w:rsidRPr="003D1D6C" w:rsidRDefault="00EA6705" w:rsidP="003D1D6C">
      <w:pPr>
        <w:spacing w:line="254" w:lineRule="auto"/>
        <w:ind w:firstLine="708"/>
        <w:jc w:val="both"/>
        <w:rPr>
          <w:rFonts w:ascii="Times New Roman" w:hAnsi="Times New Roman" w:cs="Times New Roman"/>
          <w:bCs/>
          <w:sz w:val="28"/>
          <w:szCs w:val="28"/>
        </w:rPr>
      </w:pPr>
      <w:r>
        <w:rPr>
          <w:rFonts w:ascii="Times New Roman" w:hAnsi="Times New Roman" w:cs="Times New Roman"/>
          <w:sz w:val="28"/>
          <w:szCs w:val="28"/>
        </w:rPr>
        <w:t>4</w:t>
      </w:r>
      <w:r w:rsidR="003D1D6C">
        <w:rPr>
          <w:rFonts w:ascii="Times New Roman" w:hAnsi="Times New Roman" w:cs="Times New Roman"/>
          <w:sz w:val="28"/>
          <w:szCs w:val="28"/>
        </w:rPr>
        <w:t xml:space="preserve">. </w:t>
      </w:r>
      <w:r w:rsidR="003D1D6C" w:rsidRPr="003D1D6C">
        <w:rPr>
          <w:rFonts w:ascii="Times New Roman" w:hAnsi="Times New Roman" w:cs="Times New Roman"/>
          <w:sz w:val="28"/>
          <w:szCs w:val="28"/>
        </w:rPr>
        <w:t xml:space="preserve">Контроль за виконанням цього рішення покласти на постійну комісію селищної  ради </w:t>
      </w:r>
      <w:r w:rsidR="003D1D6C" w:rsidRPr="003D1D6C">
        <w:rPr>
          <w:rFonts w:ascii="Times New Roman" w:hAnsi="Times New Roman" w:cs="Times New Roman"/>
          <w:bCs/>
          <w:sz w:val="28"/>
          <w:szCs w:val="28"/>
        </w:rPr>
        <w:t>з питань бюджету, фінансів, планування соціально-економічного розвитку, підприємницької діяльності, інвестицій та міжнародного співробітництва (</w:t>
      </w:r>
      <w:r w:rsidR="004334C1">
        <w:rPr>
          <w:rFonts w:ascii="Times New Roman" w:hAnsi="Times New Roman" w:cs="Times New Roman"/>
          <w:bCs/>
          <w:sz w:val="28"/>
          <w:szCs w:val="28"/>
        </w:rPr>
        <w:t>Володимир МАРКЕВИЧ</w:t>
      </w:r>
      <w:r w:rsidR="003D1D6C" w:rsidRPr="003D1D6C">
        <w:rPr>
          <w:rFonts w:ascii="Times New Roman" w:hAnsi="Times New Roman" w:cs="Times New Roman"/>
          <w:bCs/>
          <w:sz w:val="28"/>
          <w:szCs w:val="28"/>
        </w:rPr>
        <w:t>).</w:t>
      </w:r>
    </w:p>
    <w:p w:rsidR="003D1D6C" w:rsidRDefault="003D1D6C" w:rsidP="000029AE">
      <w:pPr>
        <w:spacing w:after="0" w:line="240" w:lineRule="auto"/>
        <w:jc w:val="both"/>
        <w:rPr>
          <w:rFonts w:ascii="Times New Roman" w:eastAsia="Times New Roman" w:hAnsi="Times New Roman" w:cs="Times New Roman"/>
          <w:sz w:val="24"/>
          <w:szCs w:val="24"/>
          <w:lang w:eastAsia="uk-UA"/>
        </w:rPr>
      </w:pPr>
    </w:p>
    <w:p w:rsidR="000029AE" w:rsidRDefault="000029AE" w:rsidP="000029AE">
      <w:pPr>
        <w:tabs>
          <w:tab w:val="left" w:pos="1080"/>
        </w:tabs>
        <w:spacing w:after="0" w:line="240" w:lineRule="auto"/>
        <w:contextualSpacing/>
        <w:jc w:val="both"/>
        <w:rPr>
          <w:rFonts w:ascii="Times New Roman" w:eastAsia="Times New Roman" w:hAnsi="Times New Roman" w:cs="Times New Roman"/>
          <w:b/>
          <w:sz w:val="28"/>
          <w:szCs w:val="28"/>
          <w:lang w:eastAsia="ru-RU"/>
        </w:rPr>
      </w:pPr>
    </w:p>
    <w:p w:rsidR="000029AE" w:rsidRPr="00577286" w:rsidRDefault="00DB38FF" w:rsidP="00577286">
      <w:pPr>
        <w:spacing w:after="0" w:line="240" w:lineRule="auto"/>
        <w:rPr>
          <w:rFonts w:ascii="Times New Roman" w:eastAsia="Times New Roman" w:hAnsi="Times New Roman" w:cs="Times New Roman"/>
          <w:b/>
          <w:sz w:val="28"/>
          <w:szCs w:val="28"/>
          <w:lang w:eastAsia="ru-RU"/>
        </w:rPr>
      </w:pPr>
      <w:r w:rsidRPr="00DB38FF">
        <w:rPr>
          <w:rFonts w:ascii="Times New Roman" w:hAnsi="Times New Roman" w:cs="Times New Roman"/>
          <w:b/>
          <w:bCs/>
          <w:sz w:val="28"/>
          <w:szCs w:val="28"/>
        </w:rPr>
        <w:t>Селищний голова</w:t>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r>
      <w:r w:rsidRPr="00DB38FF">
        <w:rPr>
          <w:rFonts w:ascii="Times New Roman" w:hAnsi="Times New Roman" w:cs="Times New Roman"/>
          <w:b/>
          <w:bCs/>
          <w:sz w:val="28"/>
          <w:szCs w:val="28"/>
        </w:rPr>
        <w:tab/>
        <w:t xml:space="preserve">             </w:t>
      </w:r>
      <w:r w:rsidR="00577286">
        <w:rPr>
          <w:rFonts w:ascii="Times New Roman" w:hAnsi="Times New Roman" w:cs="Times New Roman"/>
          <w:b/>
          <w:bCs/>
          <w:sz w:val="28"/>
          <w:szCs w:val="28"/>
        </w:rPr>
        <w:t xml:space="preserve">                   Дмитро ПАВЛЮК</w:t>
      </w:r>
    </w:p>
    <w:p w:rsidR="00B846DD" w:rsidRDefault="00B846DD" w:rsidP="003145CF">
      <w:pPr>
        <w:spacing w:after="0" w:line="240" w:lineRule="auto"/>
        <w:jc w:val="center"/>
        <w:rPr>
          <w:rFonts w:ascii="Times New Roman" w:eastAsia="Times New Roman" w:hAnsi="Times New Roman" w:cs="Times New Roman"/>
          <w:b/>
          <w:sz w:val="28"/>
          <w:szCs w:val="28"/>
          <w:lang w:eastAsia="ru-RU"/>
        </w:rPr>
      </w:pPr>
    </w:p>
    <w:p w:rsidR="00B846DD" w:rsidRDefault="00B846DD" w:rsidP="003145CF">
      <w:pPr>
        <w:spacing w:after="0" w:line="240" w:lineRule="auto"/>
        <w:jc w:val="center"/>
        <w:rPr>
          <w:rFonts w:ascii="Times New Roman" w:eastAsia="Times New Roman" w:hAnsi="Times New Roman" w:cs="Times New Roman"/>
          <w:b/>
          <w:sz w:val="28"/>
          <w:szCs w:val="28"/>
          <w:lang w:eastAsia="ru-RU"/>
        </w:rPr>
      </w:pPr>
    </w:p>
    <w:p w:rsidR="000029AE" w:rsidRDefault="000029AE"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Додаток</w:t>
      </w:r>
    </w:p>
    <w:p w:rsidR="003B5F31" w:rsidRDefault="000029AE" w:rsidP="000029AE">
      <w:pPr>
        <w:shd w:val="clear" w:color="auto" w:fill="FFFFFF"/>
        <w:spacing w:after="0" w:line="240" w:lineRule="auto"/>
        <w:ind w:firstLine="5670"/>
        <w:textAlignment w:val="baseline"/>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до рішення </w:t>
      </w:r>
      <w:r w:rsidR="003B5F31">
        <w:rPr>
          <w:rFonts w:ascii="Times New Roman" w:eastAsia="Times New Roman" w:hAnsi="Times New Roman" w:cs="Times New Roman"/>
          <w:sz w:val="28"/>
          <w:szCs w:val="24"/>
          <w:lang w:eastAsia="ru-RU"/>
        </w:rPr>
        <w:t xml:space="preserve">сесії </w:t>
      </w:r>
    </w:p>
    <w:p w:rsid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Кутської </w:t>
      </w:r>
      <w:r w:rsidR="000029AE">
        <w:rPr>
          <w:rFonts w:ascii="Times New Roman" w:eastAsia="Times New Roman" w:hAnsi="Times New Roman" w:cs="Times New Roman"/>
          <w:sz w:val="28"/>
          <w:szCs w:val="24"/>
          <w:lang w:eastAsia="ru-RU"/>
        </w:rPr>
        <w:t xml:space="preserve">селищної ради  </w:t>
      </w:r>
    </w:p>
    <w:p w:rsidR="000029AE" w:rsidRPr="003B5F31" w:rsidRDefault="003B5F31" w:rsidP="000029AE">
      <w:pPr>
        <w:shd w:val="clear" w:color="auto" w:fill="FFFFFF"/>
        <w:spacing w:after="0" w:line="240" w:lineRule="auto"/>
        <w:ind w:firstLine="5670"/>
        <w:textAlignment w:val="baseline"/>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4"/>
          <w:lang w:val="en-US" w:eastAsia="ru-RU"/>
        </w:rPr>
        <w:t>VIII</w:t>
      </w:r>
      <w:r w:rsidRPr="003B5F31">
        <w:rPr>
          <w:rFonts w:ascii="Times New Roman" w:eastAsia="Times New Roman" w:hAnsi="Times New Roman" w:cs="Times New Roman"/>
          <w:sz w:val="28"/>
          <w:szCs w:val="24"/>
          <w:lang w:val="ru-RU" w:eastAsia="ru-RU"/>
        </w:rPr>
        <w:t xml:space="preserve"> </w:t>
      </w:r>
      <w:r>
        <w:rPr>
          <w:rFonts w:ascii="Times New Roman" w:eastAsia="Times New Roman" w:hAnsi="Times New Roman" w:cs="Times New Roman"/>
          <w:sz w:val="28"/>
          <w:szCs w:val="24"/>
          <w:lang w:eastAsia="ru-RU"/>
        </w:rPr>
        <w:t>демократичного скликання</w:t>
      </w:r>
    </w:p>
    <w:p w:rsidR="003B5F31" w:rsidRDefault="00B846DD" w:rsidP="000029AE">
      <w:pPr>
        <w:shd w:val="clear" w:color="auto" w:fill="FFFFFF"/>
        <w:spacing w:after="0" w:line="240" w:lineRule="auto"/>
        <w:ind w:firstLine="5670"/>
        <w:textAlignment w:val="baseline"/>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 xml:space="preserve">від 29 січня </w:t>
      </w:r>
      <w:r w:rsidR="00D62C5A">
        <w:rPr>
          <w:rFonts w:ascii="Times New Roman" w:eastAsia="Times New Roman" w:hAnsi="Times New Roman" w:cs="Times New Roman"/>
          <w:sz w:val="28"/>
          <w:szCs w:val="20"/>
          <w:lang w:eastAsia="ru-RU"/>
        </w:rPr>
        <w:t>2026</w:t>
      </w:r>
      <w:r w:rsidR="00DB38FF">
        <w:rPr>
          <w:rFonts w:ascii="Times New Roman" w:eastAsia="Times New Roman" w:hAnsi="Times New Roman" w:cs="Times New Roman"/>
          <w:sz w:val="28"/>
          <w:szCs w:val="20"/>
          <w:lang w:eastAsia="ru-RU"/>
        </w:rPr>
        <w:t xml:space="preserve"> року  </w:t>
      </w:r>
    </w:p>
    <w:p w:rsidR="000029AE" w:rsidRDefault="00DB38FF" w:rsidP="000029AE">
      <w:pPr>
        <w:shd w:val="clear" w:color="auto" w:fill="FFFFFF"/>
        <w:spacing w:after="0" w:line="240" w:lineRule="auto"/>
        <w:ind w:firstLine="5670"/>
        <w:textAlignment w:val="baseline"/>
        <w:rPr>
          <w:rFonts w:ascii="Times New Roman" w:eastAsia="Times New Roman" w:hAnsi="Times New Roman" w:cs="Times New Roman"/>
          <w:sz w:val="28"/>
          <w:szCs w:val="20"/>
          <w:lang w:eastAsia="ru-RU"/>
        </w:rPr>
      </w:pPr>
      <w:r>
        <w:rPr>
          <w:rFonts w:ascii="Times New Roman" w:eastAsia="Times New Roman" w:hAnsi="Times New Roman" w:cs="Times New Roman"/>
          <w:sz w:val="28"/>
          <w:szCs w:val="20"/>
          <w:lang w:eastAsia="ru-RU"/>
        </w:rPr>
        <w:t>№</w:t>
      </w:r>
      <w:r w:rsidR="00B846DD">
        <w:rPr>
          <w:rFonts w:ascii="Times New Roman" w:eastAsia="Times New Roman" w:hAnsi="Times New Roman" w:cs="Times New Roman"/>
          <w:sz w:val="28"/>
          <w:szCs w:val="20"/>
          <w:lang w:eastAsia="ru-RU"/>
        </w:rPr>
        <w:t>1-58/2026</w:t>
      </w:r>
      <w:r>
        <w:rPr>
          <w:rFonts w:ascii="Times New Roman" w:eastAsia="Times New Roman" w:hAnsi="Times New Roman" w:cs="Times New Roman"/>
          <w:sz w:val="28"/>
          <w:szCs w:val="20"/>
          <w:lang w:eastAsia="ru-RU"/>
        </w:rPr>
        <w:t xml:space="preserve"> </w:t>
      </w:r>
    </w:p>
    <w:p w:rsidR="000029AE" w:rsidRDefault="000029AE" w:rsidP="000029AE">
      <w:pPr>
        <w:spacing w:after="0" w:line="240" w:lineRule="auto"/>
        <w:ind w:left="720" w:right="9"/>
        <w:contextualSpacing/>
        <w:jc w:val="center"/>
        <w:rPr>
          <w:rFonts w:ascii="Times New Roman" w:eastAsia="Times New Roman" w:hAnsi="Times New Roman" w:cs="Times New Roman"/>
          <w:b/>
          <w:sz w:val="28"/>
          <w:szCs w:val="28"/>
          <w:lang w:eastAsia="ru-RU"/>
        </w:rPr>
      </w:pPr>
    </w:p>
    <w:p w:rsidR="000029AE" w:rsidRDefault="000029AE" w:rsidP="000029AE">
      <w:pPr>
        <w:spacing w:after="0" w:line="240" w:lineRule="auto"/>
        <w:ind w:left="720" w:right="9"/>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ЗВІТ</w:t>
      </w:r>
    </w:p>
    <w:p w:rsidR="003B5F31" w:rsidRDefault="003B5F31" w:rsidP="000029AE">
      <w:pPr>
        <w:spacing w:after="0" w:line="240" w:lineRule="auto"/>
        <w:ind w:left="720" w:right="9"/>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селищного голови</w:t>
      </w:r>
    </w:p>
    <w:p w:rsidR="000029AE" w:rsidRDefault="003B5F31" w:rsidP="000029AE">
      <w:pPr>
        <w:spacing w:after="0" w:line="240" w:lineRule="auto"/>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щодо</w:t>
      </w:r>
      <w:r w:rsidR="000029AE">
        <w:rPr>
          <w:rFonts w:ascii="Times New Roman" w:eastAsia="Times New Roman" w:hAnsi="Times New Roman" w:cs="Times New Roman"/>
          <w:b/>
          <w:sz w:val="28"/>
          <w:szCs w:val="28"/>
          <w:lang w:eastAsia="ru-RU"/>
        </w:rPr>
        <w:t xml:space="preserve"> здійснення державної регуляторної політики </w:t>
      </w:r>
    </w:p>
    <w:p w:rsidR="000029AE" w:rsidRDefault="00DB38FF" w:rsidP="000029AE">
      <w:pPr>
        <w:spacing w:after="0" w:line="240" w:lineRule="auto"/>
        <w:contextualSpacing/>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Кутською селищною радою</w:t>
      </w:r>
      <w:r w:rsidR="00D62C5A">
        <w:rPr>
          <w:rFonts w:ascii="Times New Roman" w:eastAsia="Times New Roman" w:hAnsi="Times New Roman" w:cs="Times New Roman"/>
          <w:b/>
          <w:sz w:val="28"/>
          <w:szCs w:val="28"/>
          <w:lang w:eastAsia="ru-RU"/>
        </w:rPr>
        <w:t xml:space="preserve"> у 2026</w:t>
      </w:r>
      <w:r w:rsidR="000029AE">
        <w:rPr>
          <w:rFonts w:ascii="Times New Roman" w:eastAsia="Times New Roman" w:hAnsi="Times New Roman" w:cs="Times New Roman"/>
          <w:b/>
          <w:sz w:val="28"/>
          <w:szCs w:val="28"/>
          <w:lang w:eastAsia="ru-RU"/>
        </w:rPr>
        <w:t xml:space="preserve"> році</w:t>
      </w:r>
    </w:p>
    <w:p w:rsidR="000029AE" w:rsidRDefault="000029AE" w:rsidP="000029AE">
      <w:pPr>
        <w:spacing w:after="0" w:line="240" w:lineRule="auto"/>
        <w:contextualSpacing/>
        <w:rPr>
          <w:rFonts w:ascii="Times New Roman" w:eastAsia="Times New Roman" w:hAnsi="Times New Roman" w:cs="Times New Roman"/>
          <w:b/>
          <w:sz w:val="28"/>
          <w:szCs w:val="28"/>
          <w:lang w:eastAsia="ru-RU"/>
        </w:rPr>
      </w:pPr>
    </w:p>
    <w:p w:rsidR="000029AE" w:rsidRDefault="000029AE"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На сьогоднішній день на території </w:t>
      </w:r>
      <w:r w:rsidR="00DB38FF">
        <w:rPr>
          <w:rFonts w:ascii="Times New Roman" w:eastAsia="Times New Roman" w:hAnsi="Times New Roman" w:cs="Times New Roman"/>
          <w:color w:val="000000" w:themeColor="text1"/>
          <w:sz w:val="28"/>
          <w:szCs w:val="28"/>
          <w:lang w:eastAsia="ru-RU"/>
        </w:rPr>
        <w:t xml:space="preserve">Кутської </w:t>
      </w:r>
      <w:r>
        <w:rPr>
          <w:rFonts w:ascii="Times New Roman" w:eastAsia="Times New Roman" w:hAnsi="Times New Roman" w:cs="Times New Roman"/>
          <w:color w:val="000000" w:themeColor="text1"/>
          <w:sz w:val="28"/>
          <w:szCs w:val="28"/>
          <w:lang w:eastAsia="ru-RU"/>
        </w:rPr>
        <w:t>селищної ради діють</w:t>
      </w:r>
      <w:r w:rsidR="00DB38FF">
        <w:rPr>
          <w:rFonts w:ascii="Times New Roman" w:eastAsia="Times New Roman" w:hAnsi="Times New Roman" w:cs="Times New Roman"/>
          <w:color w:val="000000" w:themeColor="text1"/>
          <w:sz w:val="28"/>
          <w:szCs w:val="28"/>
          <w:lang w:eastAsia="ru-RU"/>
        </w:rPr>
        <w:t xml:space="preserve"> </w:t>
      </w:r>
      <w:r w:rsidR="00C816C2">
        <w:rPr>
          <w:rFonts w:ascii="Times New Roman" w:eastAsia="Times New Roman" w:hAnsi="Times New Roman" w:cs="Times New Roman"/>
          <w:color w:val="000000" w:themeColor="text1"/>
          <w:sz w:val="28"/>
          <w:szCs w:val="28"/>
          <w:lang w:eastAsia="ru-RU"/>
        </w:rPr>
        <w:t>11</w:t>
      </w:r>
      <w:r w:rsidR="002F403D">
        <w:rPr>
          <w:rFonts w:ascii="Times New Roman" w:eastAsia="Times New Roman" w:hAnsi="Times New Roman" w:cs="Times New Roman"/>
          <w:color w:val="000000" w:themeColor="text1"/>
          <w:sz w:val="28"/>
          <w:szCs w:val="28"/>
          <w:lang w:eastAsia="ru-RU"/>
        </w:rPr>
        <w:t>(одинадцять)</w:t>
      </w:r>
      <w:r w:rsidR="00C816C2">
        <w:rPr>
          <w:rFonts w:ascii="Times New Roman" w:eastAsia="Times New Roman" w:hAnsi="Times New Roman" w:cs="Times New Roman"/>
          <w:color w:val="000000" w:themeColor="text1"/>
          <w:sz w:val="28"/>
          <w:szCs w:val="28"/>
          <w:lang w:eastAsia="ru-RU"/>
        </w:rPr>
        <w:t xml:space="preserve"> регуляторних актів</w:t>
      </w:r>
      <w:r>
        <w:rPr>
          <w:rFonts w:ascii="Times New Roman" w:eastAsia="Times New Roman" w:hAnsi="Times New Roman" w:cs="Times New Roman"/>
          <w:color w:val="000000" w:themeColor="text1"/>
          <w:sz w:val="28"/>
          <w:szCs w:val="28"/>
          <w:lang w:eastAsia="ru-RU"/>
        </w:rPr>
        <w:t>:</w:t>
      </w:r>
    </w:p>
    <w:p w:rsidR="00DB38FF" w:rsidRDefault="00806408" w:rsidP="00806408">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6408">
        <w:rPr>
          <w:rFonts w:ascii="Times New Roman" w:hAnsi="Times New Roman" w:cs="Times New Roman"/>
          <w:color w:val="000000" w:themeColor="text1"/>
          <w:sz w:val="28"/>
          <w:szCs w:val="28"/>
        </w:rPr>
        <w:t>Про встановлення єдиного податку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6408" w:rsidRPr="008011CC" w:rsidRDefault="00806408" w:rsidP="00806408">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збору за місця для паркування транспортних засобів на території Кутської територіальної громади Косівського району Івано-Франківської області;</w:t>
      </w:r>
    </w:p>
    <w:p w:rsidR="00806408"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туристичного збору на</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ставки транспортного податку на території Кутської територіальної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Правил розміщення зовнішньої реклами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 сплати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податку на нерухоме майно, відмінне від</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земельної ділянки, на території Кутської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територіальної громади Косівського району</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сплати земельного податку на 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Положення про оренду майна Кутської територіальної громади Косівського району Івано-Франківської області та забезпечення відносин у сфері оренди комунального майна</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розмірів орендної плати на земельні ділянки, які перебувають у державній та  комунальній власності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Про встановлення норм витрат на копіювання, друк, сканування документів, що надаються за запитами та затвердження Порядку відшкодування фактичних витрат на копіювання або друк документів, що надаються за запитом на інформацію Кутською селищною радою Косівського району Івано-Франківської області та її виконавчими органами</w:t>
      </w:r>
      <w:r>
        <w:rPr>
          <w:rFonts w:ascii="Times New Roman" w:hAnsi="Times New Roman" w:cs="Times New Roman"/>
          <w:color w:val="000000" w:themeColor="text1"/>
          <w:sz w:val="28"/>
          <w:szCs w:val="28"/>
        </w:rPr>
        <w:t>;</w:t>
      </w:r>
    </w:p>
    <w:p w:rsidR="008011CC" w:rsidRPr="008011CC" w:rsidRDefault="008011CC" w:rsidP="008011CC">
      <w:pPr>
        <w:pStyle w:val="a3"/>
        <w:numPr>
          <w:ilvl w:val="0"/>
          <w:numId w:val="3"/>
        </w:numPr>
        <w:tabs>
          <w:tab w:val="left" w:pos="7590"/>
        </w:tabs>
        <w:spacing w:after="0" w:line="240" w:lineRule="auto"/>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Про правила благоустрою на території Кутської селищної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8011CC">
      <w:pPr>
        <w:spacing w:after="0" w:line="240" w:lineRule="auto"/>
        <w:ind w:firstLine="360"/>
        <w:jc w:val="both"/>
        <w:rPr>
          <w:rFonts w:ascii="Times New Roman" w:eastAsia="Times New Roman" w:hAnsi="Times New Roman" w:cs="Times New Roman"/>
          <w:color w:val="000000" w:themeColor="text1"/>
          <w:sz w:val="28"/>
          <w:szCs w:val="28"/>
          <w:lang w:eastAsia="ru-RU"/>
        </w:rPr>
      </w:pPr>
    </w:p>
    <w:p w:rsidR="000029AE" w:rsidRDefault="000029AE" w:rsidP="008011CC">
      <w:pPr>
        <w:spacing w:after="0" w:line="240" w:lineRule="auto"/>
        <w:ind w:firstLine="360"/>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Згідно </w:t>
      </w:r>
      <w:r w:rsidR="003B5F31">
        <w:rPr>
          <w:rFonts w:ascii="Times New Roman" w:eastAsia="Times New Roman" w:hAnsi="Times New Roman" w:cs="Times New Roman"/>
          <w:color w:val="000000" w:themeColor="text1"/>
          <w:sz w:val="28"/>
          <w:szCs w:val="28"/>
          <w:lang w:eastAsia="ru-RU"/>
        </w:rPr>
        <w:t>з Планом</w:t>
      </w:r>
      <w:r>
        <w:rPr>
          <w:rFonts w:ascii="Times New Roman" w:eastAsia="Times New Roman" w:hAnsi="Times New Roman" w:cs="Times New Roman"/>
          <w:color w:val="000000" w:themeColor="text1"/>
          <w:sz w:val="28"/>
          <w:szCs w:val="28"/>
          <w:lang w:eastAsia="ru-RU"/>
        </w:rPr>
        <w:t xml:space="preserve"> </w:t>
      </w:r>
      <w:r w:rsidR="008011CC" w:rsidRPr="008011CC">
        <w:rPr>
          <w:rFonts w:ascii="Times New Roman" w:eastAsia="Times New Roman" w:hAnsi="Times New Roman" w:cs="Times New Roman"/>
          <w:color w:val="000000"/>
          <w:sz w:val="28"/>
          <w:szCs w:val="28"/>
          <w:lang w:eastAsia="ru-RU"/>
        </w:rPr>
        <w:t xml:space="preserve">з підготовки проєктів регуляторних актів </w:t>
      </w:r>
      <w:r w:rsidR="00D62C5A">
        <w:rPr>
          <w:rFonts w:ascii="Times New Roman" w:eastAsia="Times New Roman" w:hAnsi="Times New Roman" w:cs="Times New Roman"/>
          <w:color w:val="000000"/>
          <w:sz w:val="28"/>
          <w:szCs w:val="28"/>
          <w:lang w:eastAsia="ru-RU"/>
        </w:rPr>
        <w:t>на 202</w:t>
      </w:r>
      <w:r w:rsidR="0011338B">
        <w:rPr>
          <w:rFonts w:ascii="Times New Roman" w:eastAsia="Times New Roman" w:hAnsi="Times New Roman" w:cs="Times New Roman"/>
          <w:color w:val="000000"/>
          <w:sz w:val="28"/>
          <w:szCs w:val="28"/>
          <w:lang w:eastAsia="ru-RU"/>
        </w:rPr>
        <w:t>5</w:t>
      </w:r>
      <w:r w:rsidR="008011CC" w:rsidRPr="008011CC">
        <w:rPr>
          <w:rFonts w:ascii="Times New Roman" w:eastAsia="Times New Roman" w:hAnsi="Times New Roman" w:cs="Times New Roman"/>
          <w:color w:val="000000"/>
          <w:sz w:val="28"/>
          <w:szCs w:val="28"/>
          <w:lang w:eastAsia="ru-RU"/>
        </w:rPr>
        <w:t xml:space="preserve"> рік</w:t>
      </w:r>
      <w:r w:rsidR="008011CC">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themeColor="text1"/>
          <w:sz w:val="28"/>
          <w:szCs w:val="28"/>
          <w:lang w:eastAsia="ru-RU"/>
        </w:rPr>
        <w:t>планувалось прийняти</w:t>
      </w:r>
      <w:r w:rsidR="008011CC">
        <w:rPr>
          <w:rFonts w:ascii="Times New Roman" w:eastAsia="Times New Roman" w:hAnsi="Times New Roman" w:cs="Times New Roman"/>
          <w:color w:val="000000" w:themeColor="text1"/>
          <w:sz w:val="28"/>
          <w:szCs w:val="28"/>
          <w:lang w:eastAsia="ru-RU"/>
        </w:rPr>
        <w:t xml:space="preserve"> та/або переглянути</w:t>
      </w:r>
      <w:r>
        <w:rPr>
          <w:rFonts w:ascii="Times New Roman" w:eastAsia="Times New Roman" w:hAnsi="Times New Roman" w:cs="Times New Roman"/>
          <w:color w:val="000000" w:themeColor="text1"/>
          <w:sz w:val="28"/>
          <w:szCs w:val="28"/>
          <w:lang w:eastAsia="ru-RU"/>
        </w:rPr>
        <w:t xml:space="preserve"> </w:t>
      </w:r>
      <w:r w:rsidR="002F403D">
        <w:rPr>
          <w:rFonts w:ascii="Times New Roman" w:eastAsia="Times New Roman" w:hAnsi="Times New Roman" w:cs="Times New Roman"/>
          <w:color w:val="000000" w:themeColor="text1"/>
          <w:sz w:val="28"/>
          <w:szCs w:val="28"/>
          <w:lang w:eastAsia="ru-RU"/>
        </w:rPr>
        <w:t>(</w:t>
      </w:r>
      <w:r w:rsidR="000E06C9">
        <w:rPr>
          <w:rFonts w:ascii="Times New Roman" w:eastAsia="Times New Roman" w:hAnsi="Times New Roman" w:cs="Times New Roman"/>
          <w:color w:val="000000" w:themeColor="text1"/>
          <w:sz w:val="28"/>
          <w:szCs w:val="28"/>
          <w:lang w:eastAsia="ru-RU"/>
        </w:rPr>
        <w:t>9</w:t>
      </w:r>
      <w:r w:rsidR="002F403D">
        <w:rPr>
          <w:rFonts w:ascii="Times New Roman" w:eastAsia="Times New Roman" w:hAnsi="Times New Roman" w:cs="Times New Roman"/>
          <w:color w:val="000000" w:themeColor="text1"/>
          <w:sz w:val="28"/>
          <w:szCs w:val="28"/>
          <w:lang w:eastAsia="ru-RU"/>
        </w:rPr>
        <w:t xml:space="preserve">) </w:t>
      </w:r>
      <w:r w:rsidR="000E06C9">
        <w:rPr>
          <w:rFonts w:ascii="Times New Roman" w:eastAsia="Times New Roman" w:hAnsi="Times New Roman" w:cs="Times New Roman"/>
          <w:color w:val="000000" w:themeColor="text1"/>
          <w:sz w:val="28"/>
          <w:szCs w:val="28"/>
          <w:lang w:eastAsia="ru-RU"/>
        </w:rPr>
        <w:t>дев’ять</w:t>
      </w:r>
      <w:r w:rsidR="008011CC">
        <w:rPr>
          <w:rFonts w:ascii="Times New Roman" w:eastAsia="Times New Roman" w:hAnsi="Times New Roman" w:cs="Times New Roman"/>
          <w:color w:val="000000" w:themeColor="text1"/>
          <w:sz w:val="28"/>
          <w:szCs w:val="28"/>
          <w:lang w:eastAsia="ru-RU"/>
        </w:rPr>
        <w:t xml:space="preserve"> регуляторних актів</w:t>
      </w:r>
      <w:r w:rsidR="002F403D">
        <w:rPr>
          <w:rFonts w:ascii="Times New Roman" w:eastAsia="Times New Roman" w:hAnsi="Times New Roman" w:cs="Times New Roman"/>
          <w:color w:val="000000" w:themeColor="text1"/>
          <w:sz w:val="28"/>
          <w:szCs w:val="28"/>
          <w:lang w:eastAsia="ru-RU"/>
        </w:rPr>
        <w:t>, а</w:t>
      </w:r>
      <w:r>
        <w:rPr>
          <w:rFonts w:ascii="Times New Roman" w:eastAsia="Times New Roman" w:hAnsi="Times New Roman" w:cs="Times New Roman"/>
          <w:color w:val="000000" w:themeColor="text1"/>
          <w:sz w:val="28"/>
          <w:szCs w:val="28"/>
          <w:lang w:eastAsia="ru-RU"/>
        </w:rPr>
        <w:t xml:space="preserve"> саме: </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6408">
        <w:rPr>
          <w:rFonts w:ascii="Times New Roman" w:hAnsi="Times New Roman" w:cs="Times New Roman"/>
          <w:color w:val="000000" w:themeColor="text1"/>
          <w:sz w:val="28"/>
          <w:szCs w:val="28"/>
        </w:rPr>
        <w:t>Про встановлення єдиного податку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Pr="008011CC"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збору за місця для паркування транспортних засобів на території Кутської територіальної громади Косівського району Івано-Франківської області;</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туристичного збору на</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ставки транспортного податку на території Кутської територіальної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Правил розміщення зовнішньої реклами на території Кутської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 сплати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податку на нерухоме майно, відмінне від</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земельної ділянки, на території Кутської</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територіальної громади Косівського району</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встановлення ставок та пільг із</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сплати земельного податку на території Кутської територіальної громади</w:t>
      </w:r>
      <w:r>
        <w:rPr>
          <w:rFonts w:ascii="Times New Roman" w:hAnsi="Times New Roman" w:cs="Times New Roman"/>
          <w:color w:val="000000" w:themeColor="text1"/>
          <w:sz w:val="28"/>
          <w:szCs w:val="28"/>
        </w:rPr>
        <w:t xml:space="preserve"> </w:t>
      </w:r>
      <w:r w:rsidRPr="008011CC">
        <w:rPr>
          <w:rFonts w:ascii="Times New Roman" w:hAnsi="Times New Roman" w:cs="Times New Roman"/>
          <w:color w:val="000000" w:themeColor="text1"/>
          <w:sz w:val="28"/>
          <w:szCs w:val="28"/>
        </w:rPr>
        <w:t>Косівського району Івано-Франківської області</w:t>
      </w:r>
      <w:r>
        <w:rPr>
          <w:rFonts w:ascii="Times New Roman" w:hAnsi="Times New Roman" w:cs="Times New Roman"/>
          <w:color w:val="000000" w:themeColor="text1"/>
          <w:sz w:val="28"/>
          <w:szCs w:val="28"/>
        </w:rPr>
        <w:t>;</w:t>
      </w:r>
    </w:p>
    <w:p w:rsidR="009458B1"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затвердження Положення про оренду майна Кутської територіальної громади Косівського району Івано-Франківської області та забезпечення відносин у сфері оренди комунального майна</w:t>
      </w:r>
      <w:r>
        <w:rPr>
          <w:rFonts w:ascii="Times New Roman" w:hAnsi="Times New Roman" w:cs="Times New Roman"/>
          <w:color w:val="000000" w:themeColor="text1"/>
          <w:sz w:val="28"/>
          <w:szCs w:val="28"/>
        </w:rPr>
        <w:t>;</w:t>
      </w:r>
    </w:p>
    <w:p w:rsidR="009458B1" w:rsidRPr="008011CC" w:rsidRDefault="009458B1" w:rsidP="009458B1">
      <w:pPr>
        <w:pStyle w:val="a3"/>
        <w:numPr>
          <w:ilvl w:val="0"/>
          <w:numId w:val="4"/>
        </w:numPr>
        <w:tabs>
          <w:tab w:val="left" w:pos="7590"/>
        </w:tabs>
        <w:spacing w:after="0" w:line="240" w:lineRule="auto"/>
        <w:jc w:val="both"/>
        <w:rPr>
          <w:rFonts w:ascii="Times New Roman" w:hAnsi="Times New Roman" w:cs="Times New Roman"/>
          <w:color w:val="000000" w:themeColor="text1"/>
          <w:sz w:val="28"/>
          <w:szCs w:val="28"/>
        </w:rPr>
      </w:pPr>
      <w:r w:rsidRPr="008011CC">
        <w:rPr>
          <w:rFonts w:ascii="Times New Roman" w:hAnsi="Times New Roman" w:cs="Times New Roman"/>
          <w:color w:val="000000" w:themeColor="text1"/>
          <w:sz w:val="28"/>
          <w:szCs w:val="28"/>
        </w:rPr>
        <w:t>Про правила благоустрою на території Кутської селищної територіальної громади Косівського району Івано-Франківської області</w:t>
      </w:r>
      <w:r>
        <w:rPr>
          <w:rFonts w:ascii="Times New Roman" w:hAnsi="Times New Roman" w:cs="Times New Roman"/>
          <w:color w:val="000000" w:themeColor="text1"/>
          <w:sz w:val="28"/>
          <w:szCs w:val="28"/>
        </w:rPr>
        <w:t>.</w:t>
      </w:r>
    </w:p>
    <w:p w:rsidR="009458B1" w:rsidRPr="008011CC" w:rsidRDefault="009458B1" w:rsidP="008011CC">
      <w:pPr>
        <w:spacing w:after="0" w:line="240" w:lineRule="auto"/>
        <w:ind w:firstLine="360"/>
        <w:jc w:val="both"/>
        <w:rPr>
          <w:rFonts w:ascii="Times New Roman" w:eastAsia="Times New Roman" w:hAnsi="Times New Roman" w:cs="Times New Roman"/>
          <w:color w:val="000000"/>
          <w:sz w:val="28"/>
          <w:szCs w:val="28"/>
          <w:lang w:eastAsia="ru-RU"/>
        </w:rPr>
      </w:pPr>
    </w:p>
    <w:p w:rsidR="000029AE" w:rsidRDefault="000029AE"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Законом України від 16 січня 2020 року № 466-ІХ «Про внесення змін до Податкового кодексу України щодо вдосконалення адміністрування податків, усунення технічних та логічних </w:t>
      </w:r>
      <w:proofErr w:type="spellStart"/>
      <w:r>
        <w:rPr>
          <w:rFonts w:ascii="Times New Roman" w:eastAsia="Times New Roman" w:hAnsi="Times New Roman" w:cs="Times New Roman"/>
          <w:color w:val="000000" w:themeColor="text1"/>
          <w:sz w:val="28"/>
          <w:szCs w:val="28"/>
          <w:lang w:eastAsia="ru-RU"/>
        </w:rPr>
        <w:t>неузгодженостей</w:t>
      </w:r>
      <w:proofErr w:type="spellEnd"/>
      <w:r>
        <w:rPr>
          <w:rFonts w:ascii="Times New Roman" w:eastAsia="Times New Roman" w:hAnsi="Times New Roman" w:cs="Times New Roman"/>
          <w:color w:val="000000" w:themeColor="text1"/>
          <w:sz w:val="28"/>
          <w:szCs w:val="28"/>
          <w:lang w:eastAsia="ru-RU"/>
        </w:rPr>
        <w:t xml:space="preserve"> у податковому законодавстві» </w:t>
      </w:r>
      <w:proofErr w:type="spellStart"/>
      <w:r>
        <w:rPr>
          <w:rFonts w:ascii="Times New Roman" w:eastAsia="Times New Roman" w:hAnsi="Times New Roman" w:cs="Times New Roman"/>
          <w:color w:val="000000" w:themeColor="text1"/>
          <w:sz w:val="28"/>
          <w:szCs w:val="28"/>
          <w:lang w:eastAsia="ru-RU"/>
        </w:rPr>
        <w:t>внесено</w:t>
      </w:r>
      <w:proofErr w:type="spellEnd"/>
      <w:r>
        <w:rPr>
          <w:rFonts w:ascii="Times New Roman" w:eastAsia="Times New Roman" w:hAnsi="Times New Roman" w:cs="Times New Roman"/>
          <w:color w:val="000000" w:themeColor="text1"/>
          <w:sz w:val="28"/>
          <w:szCs w:val="28"/>
          <w:lang w:eastAsia="ru-RU"/>
        </w:rPr>
        <w:t xml:space="preserve"> зміни до Податкового кодексу України, що стосуються повноважень </w:t>
      </w:r>
      <w:r w:rsidR="00D363F5">
        <w:rPr>
          <w:rFonts w:ascii="Times New Roman" w:eastAsia="Times New Roman" w:hAnsi="Times New Roman" w:cs="Times New Roman"/>
          <w:color w:val="000000" w:themeColor="text1"/>
          <w:sz w:val="28"/>
          <w:szCs w:val="28"/>
          <w:lang w:eastAsia="ru-RU"/>
        </w:rPr>
        <w:t>органів місцевого самоврядування</w:t>
      </w:r>
      <w:r>
        <w:rPr>
          <w:rFonts w:ascii="Times New Roman" w:eastAsia="Times New Roman" w:hAnsi="Times New Roman" w:cs="Times New Roman"/>
          <w:color w:val="000000" w:themeColor="text1"/>
          <w:sz w:val="28"/>
          <w:szCs w:val="28"/>
          <w:lang w:eastAsia="ru-RU"/>
        </w:rPr>
        <w:t xml:space="preserve">. </w:t>
      </w:r>
      <w:r w:rsidR="00753241">
        <w:rPr>
          <w:rFonts w:ascii="Times New Roman" w:eastAsia="Times New Roman" w:hAnsi="Times New Roman" w:cs="Times New Roman"/>
          <w:color w:val="000000" w:themeColor="text1"/>
          <w:sz w:val="28"/>
          <w:szCs w:val="28"/>
          <w:lang w:eastAsia="ru-RU"/>
        </w:rPr>
        <w:t>Цим</w:t>
      </w:r>
      <w:r>
        <w:rPr>
          <w:rFonts w:ascii="Times New Roman" w:eastAsia="Times New Roman" w:hAnsi="Times New Roman" w:cs="Times New Roman"/>
          <w:color w:val="000000" w:themeColor="text1"/>
          <w:sz w:val="28"/>
          <w:szCs w:val="28"/>
          <w:lang w:eastAsia="ru-RU"/>
        </w:rPr>
        <w:t xml:space="preserve"> Законом скасовано обов’язок щорічного прийняття рішень про встановлення місцевих податків та/або зборів. Тобто, якщо у рішенні про встановлення місцевих податків або зборів не визначено термін його дії, тоді рішення буде чинним до прийняття нового рішення чи внесення змін до нього (п.12.3 ст.12 ПКУ). </w:t>
      </w:r>
    </w:p>
    <w:p w:rsidR="009458B1" w:rsidRDefault="009458B1" w:rsidP="000029AE">
      <w:pPr>
        <w:spacing w:after="0" w:line="240" w:lineRule="auto"/>
        <w:ind w:firstLine="709"/>
        <w:jc w:val="both"/>
        <w:rPr>
          <w:rFonts w:ascii="Times New Roman" w:eastAsia="Times New Roman" w:hAnsi="Times New Roman" w:cs="Times New Roman"/>
          <w:color w:val="000000" w:themeColor="text1"/>
          <w:sz w:val="28"/>
          <w:szCs w:val="28"/>
          <w:lang w:eastAsia="ru-RU"/>
        </w:rPr>
      </w:pPr>
    </w:p>
    <w:p w:rsidR="00BD728D" w:rsidRDefault="000029AE" w:rsidP="00BD728D">
      <w:pPr>
        <w:spacing w:after="0" w:line="240" w:lineRule="auto"/>
        <w:ind w:firstLine="708"/>
        <w:jc w:val="both"/>
        <w:rPr>
          <w:rFonts w:ascii="Times New Roman" w:eastAsia="Times New Roman" w:hAnsi="Times New Roman" w:cs="Times New Roman"/>
          <w:sz w:val="28"/>
          <w:szCs w:val="28"/>
        </w:rPr>
      </w:pPr>
      <w:r>
        <w:rPr>
          <w:rFonts w:ascii="Times New Roman" w:hAnsi="Times New Roman" w:cs="Times New Roman"/>
          <w:sz w:val="28"/>
          <w:szCs w:val="28"/>
        </w:rPr>
        <w:t xml:space="preserve">У зв’язку із </w:t>
      </w:r>
      <w:r w:rsidR="00D87E7C">
        <w:rPr>
          <w:rFonts w:ascii="Times New Roman" w:hAnsi="Times New Roman" w:cs="Times New Roman"/>
          <w:sz w:val="28"/>
          <w:szCs w:val="28"/>
        </w:rPr>
        <w:t xml:space="preserve">затвердженням Міністерством економіки України національного </w:t>
      </w:r>
      <w:r>
        <w:rPr>
          <w:rFonts w:ascii="Times New Roman" w:hAnsi="Times New Roman" w:cs="Times New Roman"/>
          <w:sz w:val="28"/>
          <w:szCs w:val="28"/>
        </w:rPr>
        <w:t>к</w:t>
      </w:r>
      <w:r w:rsidR="00D87E7C">
        <w:rPr>
          <w:rFonts w:ascii="Times New Roman" w:hAnsi="Times New Roman" w:cs="Times New Roman"/>
          <w:sz w:val="28"/>
          <w:szCs w:val="28"/>
        </w:rPr>
        <w:t>ласифікатора НК 018:2023 (16.05.2023 року наказ №3573), який наб</w:t>
      </w:r>
      <w:r w:rsidR="00753241">
        <w:rPr>
          <w:rFonts w:ascii="Times New Roman" w:hAnsi="Times New Roman" w:cs="Times New Roman"/>
          <w:sz w:val="28"/>
          <w:szCs w:val="28"/>
        </w:rPr>
        <w:t>рав чинність 01.01.2024,</w:t>
      </w:r>
      <w:r w:rsidR="005D0CD1">
        <w:rPr>
          <w:rFonts w:ascii="Times New Roman" w:hAnsi="Times New Roman" w:cs="Times New Roman"/>
          <w:sz w:val="28"/>
          <w:szCs w:val="28"/>
        </w:rPr>
        <w:t xml:space="preserve"> при</w:t>
      </w:r>
      <w:r w:rsidR="00D87E7C">
        <w:rPr>
          <w:rFonts w:ascii="Times New Roman" w:hAnsi="Times New Roman" w:cs="Times New Roman"/>
          <w:sz w:val="28"/>
          <w:szCs w:val="28"/>
        </w:rPr>
        <w:t>ведено у відповідність</w:t>
      </w:r>
      <w:r w:rsidR="001068B7">
        <w:rPr>
          <w:rFonts w:ascii="Times New Roman" w:hAnsi="Times New Roman" w:cs="Times New Roman"/>
          <w:sz w:val="28"/>
          <w:szCs w:val="28"/>
        </w:rPr>
        <w:t xml:space="preserve"> одиниці будівель і споруд</w:t>
      </w:r>
      <w:r w:rsidR="005D0CD1">
        <w:rPr>
          <w:rFonts w:ascii="Times New Roman" w:hAnsi="Times New Roman" w:cs="Times New Roman"/>
          <w:sz w:val="28"/>
          <w:szCs w:val="28"/>
        </w:rPr>
        <w:t>. В</w:t>
      </w:r>
      <w:r w:rsidR="001068B7">
        <w:rPr>
          <w:rFonts w:ascii="Times New Roman" w:hAnsi="Times New Roman" w:cs="Times New Roman"/>
          <w:sz w:val="28"/>
          <w:szCs w:val="28"/>
        </w:rPr>
        <w:t>ідповідно</w:t>
      </w:r>
      <w:r w:rsidR="005D0CD1">
        <w:rPr>
          <w:rFonts w:ascii="Times New Roman" w:hAnsi="Times New Roman" w:cs="Times New Roman"/>
          <w:sz w:val="28"/>
          <w:szCs w:val="28"/>
        </w:rPr>
        <w:t>,</w:t>
      </w:r>
      <w:r>
        <w:rPr>
          <w:rFonts w:ascii="Times New Roman" w:eastAsia="Times New Roman" w:hAnsi="Times New Roman" w:cs="Times New Roman"/>
          <w:sz w:val="28"/>
          <w:szCs w:val="28"/>
          <w:lang w:eastAsia="ru-RU"/>
        </w:rPr>
        <w:t xml:space="preserve"> </w:t>
      </w:r>
      <w:r w:rsidR="009458B1">
        <w:rPr>
          <w:rFonts w:ascii="Times New Roman" w:eastAsia="Times New Roman" w:hAnsi="Times New Roman" w:cs="Times New Roman"/>
          <w:sz w:val="28"/>
          <w:szCs w:val="28"/>
          <w:lang w:eastAsia="ru-RU"/>
        </w:rPr>
        <w:t xml:space="preserve">21 травня 2024 року </w:t>
      </w:r>
      <w:r w:rsidR="009458B1" w:rsidRPr="009458B1">
        <w:rPr>
          <w:rFonts w:ascii="Times New Roman" w:eastAsia="Times New Roman" w:hAnsi="Times New Roman" w:cs="Times New Roman"/>
          <w:bCs/>
          <w:sz w:val="26"/>
          <w:szCs w:val="26"/>
          <w:lang w:eastAsia="ru-RU"/>
        </w:rPr>
        <w:t>№3-38/2024</w:t>
      </w:r>
      <w:r>
        <w:rPr>
          <w:rFonts w:ascii="Times New Roman" w:eastAsia="Times New Roman" w:hAnsi="Times New Roman" w:cs="Times New Roman"/>
          <w:sz w:val="28"/>
          <w:szCs w:val="28"/>
          <w:lang w:eastAsia="ru-RU"/>
        </w:rPr>
        <w:t xml:space="preserve"> прийнято рішення </w:t>
      </w:r>
      <w:r w:rsidR="009458B1">
        <w:rPr>
          <w:rFonts w:ascii="Times New Roman" w:eastAsia="Times New Roman" w:hAnsi="Times New Roman" w:cs="Times New Roman"/>
          <w:sz w:val="28"/>
          <w:szCs w:val="28"/>
          <w:lang w:eastAsia="ru-RU"/>
        </w:rPr>
        <w:t>Кутської</w:t>
      </w:r>
      <w:r>
        <w:rPr>
          <w:rFonts w:ascii="Times New Roman" w:eastAsia="Times New Roman" w:hAnsi="Times New Roman" w:cs="Times New Roman"/>
          <w:sz w:val="28"/>
          <w:szCs w:val="28"/>
          <w:lang w:eastAsia="ru-RU"/>
        </w:rPr>
        <w:t xml:space="preserve"> селищної ради «</w:t>
      </w:r>
      <w:r w:rsidR="009458B1" w:rsidRPr="009458B1">
        <w:rPr>
          <w:rFonts w:ascii="Times New Roman" w:hAnsi="Times New Roman" w:cs="Times New Roman"/>
          <w:color w:val="000000" w:themeColor="text1"/>
          <w:sz w:val="28"/>
          <w:szCs w:val="28"/>
        </w:rPr>
        <w:t xml:space="preserve">Про встановлення ставок та пільг із сплати податку на нерухоме майно, відмінне від земельної ділянки, на території Кутської територіальної </w:t>
      </w:r>
      <w:r w:rsidR="009458B1" w:rsidRPr="009458B1">
        <w:rPr>
          <w:rFonts w:ascii="Times New Roman" w:hAnsi="Times New Roman" w:cs="Times New Roman"/>
          <w:color w:val="000000" w:themeColor="text1"/>
          <w:sz w:val="28"/>
          <w:szCs w:val="28"/>
        </w:rPr>
        <w:lastRenderedPageBreak/>
        <w:t>громади Косівського району Івано-Франківської області</w:t>
      </w:r>
      <w:r w:rsidR="009458B1">
        <w:rPr>
          <w:rFonts w:ascii="Times New Roman" w:eastAsia="Times New Roman" w:hAnsi="Times New Roman" w:cs="Times New Roman"/>
          <w:sz w:val="28"/>
          <w:szCs w:val="28"/>
          <w:lang w:eastAsia="ru-RU"/>
        </w:rPr>
        <w:t>»</w:t>
      </w:r>
      <w:r w:rsidR="005D0CD1">
        <w:rPr>
          <w:rFonts w:ascii="Times New Roman" w:eastAsia="Times New Roman" w:hAnsi="Times New Roman" w:cs="Times New Roman"/>
          <w:sz w:val="28"/>
          <w:szCs w:val="28"/>
          <w:lang w:eastAsia="ru-RU"/>
        </w:rPr>
        <w:t xml:space="preserve">, яке набрало </w:t>
      </w:r>
      <w:r w:rsidR="00753241">
        <w:rPr>
          <w:rFonts w:ascii="Times New Roman" w:eastAsia="Times New Roman" w:hAnsi="Times New Roman" w:cs="Times New Roman"/>
          <w:sz w:val="28"/>
          <w:szCs w:val="28"/>
          <w:lang w:eastAsia="ru-RU"/>
        </w:rPr>
        <w:t>чинність з 01.01.2025</w:t>
      </w:r>
      <w:r w:rsidR="005D0CD1">
        <w:rPr>
          <w:rFonts w:ascii="Times New Roman" w:eastAsia="Times New Roman" w:hAnsi="Times New Roman" w:cs="Times New Roman"/>
          <w:sz w:val="28"/>
          <w:szCs w:val="28"/>
          <w:lang w:eastAsia="ru-RU"/>
        </w:rPr>
        <w:t>. Т</w:t>
      </w:r>
      <w:r w:rsidR="00BD728D">
        <w:rPr>
          <w:rFonts w:ascii="Times New Roman" w:eastAsia="Times New Roman" w:hAnsi="Times New Roman" w:cs="Times New Roman"/>
          <w:sz w:val="28"/>
          <w:szCs w:val="28"/>
          <w:lang w:eastAsia="ru-RU"/>
        </w:rPr>
        <w:t>акож</w:t>
      </w:r>
      <w:r w:rsidR="005D0CD1">
        <w:rPr>
          <w:rFonts w:ascii="Times New Roman" w:eastAsia="Times New Roman" w:hAnsi="Times New Roman" w:cs="Times New Roman"/>
          <w:sz w:val="28"/>
          <w:szCs w:val="28"/>
          <w:lang w:eastAsia="ru-RU"/>
        </w:rPr>
        <w:t>,</w:t>
      </w:r>
      <w:r w:rsidR="00BD728D">
        <w:rPr>
          <w:rFonts w:ascii="Times New Roman" w:eastAsia="Times New Roman" w:hAnsi="Times New Roman" w:cs="Times New Roman"/>
          <w:sz w:val="28"/>
          <w:szCs w:val="28"/>
          <w:lang w:eastAsia="ru-RU"/>
        </w:rPr>
        <w:t xml:space="preserve"> в </w:t>
      </w:r>
      <w:r w:rsidR="00753241">
        <w:rPr>
          <w:rFonts w:ascii="Times New Roman" w:eastAsia="Times New Roman" w:hAnsi="Times New Roman" w:cs="Times New Roman"/>
          <w:sz w:val="28"/>
          <w:szCs w:val="28"/>
          <w:lang w:eastAsia="ru-RU"/>
        </w:rPr>
        <w:t xml:space="preserve">цьому </w:t>
      </w:r>
      <w:r w:rsidR="00BD728D">
        <w:rPr>
          <w:rFonts w:ascii="Times New Roman" w:eastAsia="Times New Roman" w:hAnsi="Times New Roman" w:cs="Times New Roman"/>
          <w:sz w:val="28"/>
          <w:szCs w:val="28"/>
          <w:lang w:eastAsia="ru-RU"/>
        </w:rPr>
        <w:t xml:space="preserve">рішенні </w:t>
      </w:r>
      <w:proofErr w:type="spellStart"/>
      <w:r w:rsidR="00BD728D">
        <w:rPr>
          <w:rFonts w:ascii="Times New Roman" w:eastAsia="Times New Roman" w:hAnsi="Times New Roman" w:cs="Times New Roman"/>
          <w:sz w:val="28"/>
          <w:szCs w:val="28"/>
          <w:lang w:eastAsia="ru-RU"/>
        </w:rPr>
        <w:t>пунтом</w:t>
      </w:r>
      <w:proofErr w:type="spellEnd"/>
      <w:r w:rsidR="00BD728D">
        <w:rPr>
          <w:rFonts w:ascii="Times New Roman" w:eastAsia="Times New Roman" w:hAnsi="Times New Roman" w:cs="Times New Roman"/>
          <w:sz w:val="28"/>
          <w:szCs w:val="28"/>
          <w:lang w:eastAsia="ru-RU"/>
        </w:rPr>
        <w:t xml:space="preserve"> 3 </w:t>
      </w:r>
      <w:r w:rsidR="00753241">
        <w:rPr>
          <w:rFonts w:ascii="Times New Roman" w:eastAsia="Times New Roman" w:hAnsi="Times New Roman" w:cs="Times New Roman"/>
          <w:sz w:val="28"/>
          <w:szCs w:val="28"/>
          <w:lang w:eastAsia="ru-RU"/>
        </w:rPr>
        <w:t xml:space="preserve">визнано, що </w:t>
      </w:r>
      <w:r w:rsidR="00BD728D">
        <w:rPr>
          <w:sz w:val="28"/>
          <w:szCs w:val="28"/>
        </w:rPr>
        <w:t>«</w:t>
      </w:r>
      <w:r w:rsidR="00BD728D" w:rsidRPr="00BD728D">
        <w:rPr>
          <w:rFonts w:ascii="Times New Roman" w:hAnsi="Times New Roman" w:cs="Times New Roman"/>
          <w:bCs/>
          <w:sz w:val="28"/>
          <w:szCs w:val="28"/>
        </w:rPr>
        <w:t xml:space="preserve">Рішення </w:t>
      </w:r>
      <w:r w:rsidR="00BD728D" w:rsidRPr="00BD728D">
        <w:rPr>
          <w:rFonts w:ascii="Times New Roman" w:eastAsia="Times New Roman" w:hAnsi="Times New Roman" w:cs="Times New Roman"/>
          <w:sz w:val="28"/>
          <w:szCs w:val="28"/>
          <w:lang w:eastAsia="ru-RU"/>
        </w:rPr>
        <w:t xml:space="preserve">восьмої сесії Кутської селищної ради </w:t>
      </w:r>
      <w:r w:rsidR="00BD728D" w:rsidRPr="00BD728D">
        <w:rPr>
          <w:rFonts w:ascii="Times New Roman" w:eastAsia="Times New Roman" w:hAnsi="Times New Roman" w:cs="Times New Roman"/>
          <w:sz w:val="28"/>
          <w:szCs w:val="28"/>
          <w:lang w:val="en-US" w:eastAsia="ru-RU"/>
        </w:rPr>
        <w:t>VIII</w:t>
      </w:r>
      <w:r w:rsidR="00BD728D" w:rsidRPr="00BD728D">
        <w:rPr>
          <w:rFonts w:ascii="Times New Roman" w:eastAsia="Times New Roman" w:hAnsi="Times New Roman" w:cs="Times New Roman"/>
          <w:sz w:val="28"/>
          <w:szCs w:val="28"/>
          <w:lang w:eastAsia="ru-RU"/>
        </w:rPr>
        <w:t xml:space="preserve"> демократичного скликання </w:t>
      </w:r>
      <w:r w:rsidR="00BD728D" w:rsidRPr="00BD728D">
        <w:rPr>
          <w:rFonts w:ascii="Times New Roman" w:hAnsi="Times New Roman" w:cs="Times New Roman"/>
          <w:bCs/>
          <w:sz w:val="28"/>
          <w:szCs w:val="28"/>
        </w:rPr>
        <w:t>№71-8/2021 від 24  червня 2021 року</w:t>
      </w:r>
      <w:r w:rsidR="00BD728D" w:rsidRPr="00BD728D">
        <w:rPr>
          <w:rFonts w:ascii="Times New Roman" w:hAnsi="Times New Roman" w:cs="Times New Roman"/>
          <w:color w:val="000000"/>
          <w:sz w:val="28"/>
          <w:szCs w:val="28"/>
        </w:rPr>
        <w:t xml:space="preserve"> </w:t>
      </w:r>
      <w:r w:rsidR="00BD728D" w:rsidRPr="00BD728D">
        <w:rPr>
          <w:rFonts w:ascii="Times New Roman" w:hAnsi="Times New Roman" w:cs="Times New Roman"/>
          <w:bCs/>
          <w:color w:val="252330"/>
          <w:sz w:val="28"/>
          <w:szCs w:val="28"/>
        </w:rPr>
        <w:t>«</w:t>
      </w:r>
      <w:r w:rsidR="00BD728D" w:rsidRPr="00BD728D">
        <w:rPr>
          <w:rFonts w:ascii="Times New Roman" w:hAnsi="Times New Roman" w:cs="Times New Roman"/>
          <w:sz w:val="28"/>
          <w:szCs w:val="28"/>
        </w:rPr>
        <w:t>Про встановлення ставок та пільг із сплати податку на нерухоме майно, відмінне від земельної ділянки, на території Кутської територіальної громади Косівського району Івано-Франківської області</w:t>
      </w:r>
      <w:r w:rsidR="00BD728D" w:rsidRPr="00BD728D">
        <w:rPr>
          <w:rFonts w:ascii="Times New Roman" w:hAnsi="Times New Roman" w:cs="Times New Roman"/>
          <w:bCs/>
          <w:sz w:val="28"/>
          <w:szCs w:val="28"/>
        </w:rPr>
        <w:t>»</w:t>
      </w:r>
      <w:r w:rsidR="00BD728D" w:rsidRPr="00BD728D">
        <w:rPr>
          <w:rFonts w:ascii="Times New Roman" w:hAnsi="Times New Roman" w:cs="Times New Roman"/>
          <w:color w:val="000000"/>
          <w:sz w:val="28"/>
          <w:szCs w:val="28"/>
        </w:rPr>
        <w:t xml:space="preserve"> </w:t>
      </w:r>
      <w:r w:rsidR="00753241">
        <w:rPr>
          <w:rFonts w:ascii="Times New Roman" w:eastAsia="Times New Roman" w:hAnsi="Times New Roman" w:cs="Times New Roman"/>
          <w:sz w:val="28"/>
          <w:szCs w:val="28"/>
        </w:rPr>
        <w:t>втратило чинність</w:t>
      </w:r>
      <w:r w:rsidR="00BD728D" w:rsidRPr="00BD728D">
        <w:rPr>
          <w:rFonts w:ascii="Times New Roman" w:eastAsia="Times New Roman" w:hAnsi="Times New Roman" w:cs="Times New Roman"/>
          <w:sz w:val="28"/>
          <w:szCs w:val="28"/>
        </w:rPr>
        <w:t>.</w:t>
      </w:r>
    </w:p>
    <w:p w:rsidR="000029AE" w:rsidRPr="000E06C9" w:rsidRDefault="000E06C9" w:rsidP="000E06C9">
      <w:pPr>
        <w:spacing w:after="0" w:line="0" w:lineRule="atLeast"/>
        <w:ind w:firstLine="708"/>
        <w:jc w:val="both"/>
        <w:rPr>
          <w:rFonts w:ascii="Times New Roman" w:eastAsia="Calibri" w:hAnsi="Times New Roman" w:cs="Times New Roman"/>
          <w:bCs/>
          <w:sz w:val="28"/>
          <w:szCs w:val="28"/>
          <w:lang w:eastAsia="uk-UA"/>
        </w:rPr>
      </w:pPr>
      <w:r>
        <w:rPr>
          <w:rFonts w:ascii="Times New Roman" w:eastAsia="Times New Roman" w:hAnsi="Times New Roman" w:cs="Times New Roman"/>
          <w:sz w:val="28"/>
          <w:szCs w:val="28"/>
          <w:lang w:eastAsia="ru-RU"/>
        </w:rPr>
        <w:t xml:space="preserve">Рішенням </w:t>
      </w:r>
      <w:r>
        <w:rPr>
          <w:rFonts w:ascii="Times New Roman" w:eastAsia="Calibri" w:hAnsi="Times New Roman" w:cs="Times New Roman"/>
          <w:bCs/>
          <w:sz w:val="28"/>
          <w:szCs w:val="28"/>
          <w:lang w:eastAsia="uk-UA"/>
        </w:rPr>
        <w:t xml:space="preserve">55 позачергової </w:t>
      </w:r>
      <w:r w:rsidRPr="000E06C9">
        <w:rPr>
          <w:rFonts w:ascii="Times New Roman" w:eastAsia="Calibri" w:hAnsi="Times New Roman" w:cs="Times New Roman"/>
          <w:bCs/>
          <w:sz w:val="28"/>
          <w:szCs w:val="28"/>
          <w:lang w:eastAsia="uk-UA"/>
        </w:rPr>
        <w:t xml:space="preserve">сесії Кутської селищної ради </w:t>
      </w:r>
      <w:r w:rsidRPr="000E06C9">
        <w:rPr>
          <w:rFonts w:ascii="Times New Roman" w:eastAsia="Calibri" w:hAnsi="Times New Roman" w:cs="Times New Roman"/>
          <w:bCs/>
          <w:sz w:val="28"/>
          <w:szCs w:val="28"/>
          <w:lang w:val="en-US" w:eastAsia="uk-UA"/>
        </w:rPr>
        <w:t>VIII</w:t>
      </w:r>
      <w:r w:rsidRPr="000E06C9">
        <w:rPr>
          <w:rFonts w:ascii="Times New Roman" w:eastAsia="Calibri" w:hAnsi="Times New Roman" w:cs="Times New Roman"/>
          <w:bCs/>
          <w:sz w:val="28"/>
          <w:szCs w:val="28"/>
          <w:lang w:eastAsia="uk-UA"/>
        </w:rPr>
        <w:t xml:space="preserve"> демократичного скликання</w:t>
      </w:r>
      <w:r>
        <w:rPr>
          <w:rFonts w:ascii="Times New Roman" w:eastAsia="Calibri" w:hAnsi="Times New Roman" w:cs="Times New Roman"/>
          <w:bCs/>
          <w:sz w:val="28"/>
          <w:szCs w:val="28"/>
          <w:lang w:eastAsia="uk-UA"/>
        </w:rPr>
        <w:t xml:space="preserve"> №3-55/2025 від 13.11.2025 </w:t>
      </w:r>
      <w:r w:rsidR="00452F99">
        <w:rPr>
          <w:rFonts w:ascii="Times New Roman" w:eastAsia="Times New Roman" w:hAnsi="Times New Roman" w:cs="Times New Roman"/>
          <w:sz w:val="28"/>
          <w:szCs w:val="28"/>
          <w:lang w:eastAsia="ru-RU"/>
        </w:rPr>
        <w:t>затверджено «</w:t>
      </w:r>
      <w:r w:rsidR="00452F99">
        <w:rPr>
          <w:rFonts w:ascii="Times New Roman" w:eastAsia="Calibri" w:hAnsi="Times New Roman" w:cs="Times New Roman"/>
          <w:sz w:val="28"/>
          <w:szCs w:val="28"/>
        </w:rPr>
        <w:t>План діяльності з підготовки проєктів регуляторних актів у сфері господарської діяльност</w:t>
      </w:r>
      <w:r>
        <w:rPr>
          <w:rFonts w:ascii="Times New Roman" w:eastAsia="Calibri" w:hAnsi="Times New Roman" w:cs="Times New Roman"/>
          <w:sz w:val="28"/>
          <w:szCs w:val="28"/>
        </w:rPr>
        <w:t>і Кутської селищної ради на 2026</w:t>
      </w:r>
      <w:r w:rsidR="00452F99">
        <w:rPr>
          <w:rFonts w:ascii="Times New Roman" w:eastAsia="Calibri" w:hAnsi="Times New Roman" w:cs="Times New Roman"/>
          <w:sz w:val="28"/>
          <w:szCs w:val="28"/>
        </w:rPr>
        <w:t xml:space="preserve"> рік».</w:t>
      </w:r>
    </w:p>
    <w:p w:rsidR="000029AE" w:rsidRDefault="000029AE" w:rsidP="000029AE">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Враховуючи умови воєнного стану в Україні та послаблення економічної діяльності суб’єктів господарювання, селищною радою </w:t>
      </w:r>
      <w:r w:rsidR="00B945DF">
        <w:rPr>
          <w:rFonts w:ascii="Times New Roman" w:eastAsia="Times New Roman" w:hAnsi="Times New Roman" w:cs="Times New Roman"/>
          <w:sz w:val="28"/>
          <w:szCs w:val="28"/>
          <w:lang w:eastAsia="ru-RU"/>
        </w:rPr>
        <w:t>не змінювалися</w:t>
      </w:r>
      <w:r>
        <w:rPr>
          <w:rFonts w:ascii="Times New Roman" w:eastAsia="Times New Roman" w:hAnsi="Times New Roman" w:cs="Times New Roman"/>
          <w:sz w:val="28"/>
          <w:szCs w:val="28"/>
          <w:lang w:eastAsia="ru-RU"/>
        </w:rPr>
        <w:t xml:space="preserve"> ставки місцевих подат</w:t>
      </w:r>
      <w:r w:rsidR="005D0CD1">
        <w:rPr>
          <w:rFonts w:ascii="Times New Roman" w:eastAsia="Times New Roman" w:hAnsi="Times New Roman" w:cs="Times New Roman"/>
          <w:sz w:val="28"/>
          <w:szCs w:val="28"/>
          <w:lang w:eastAsia="ru-RU"/>
        </w:rPr>
        <w:t>ків та зб</w:t>
      </w:r>
      <w:r w:rsidR="0011338B">
        <w:rPr>
          <w:rFonts w:ascii="Times New Roman" w:eastAsia="Times New Roman" w:hAnsi="Times New Roman" w:cs="Times New Roman"/>
          <w:sz w:val="28"/>
          <w:szCs w:val="28"/>
          <w:lang w:eastAsia="ru-RU"/>
        </w:rPr>
        <w:t>орів на 2026</w:t>
      </w:r>
      <w:r w:rsidR="005D0CD1">
        <w:rPr>
          <w:rFonts w:ascii="Times New Roman" w:eastAsia="Times New Roman" w:hAnsi="Times New Roman" w:cs="Times New Roman"/>
          <w:sz w:val="28"/>
          <w:szCs w:val="28"/>
          <w:lang w:eastAsia="ru-RU"/>
        </w:rPr>
        <w:t xml:space="preserve"> рік. </w:t>
      </w:r>
    </w:p>
    <w:p w:rsidR="00C74A8B" w:rsidRDefault="00C74A8B" w:rsidP="000029AE">
      <w:pPr>
        <w:spacing w:after="0" w:line="240" w:lineRule="auto"/>
        <w:ind w:firstLine="709"/>
        <w:jc w:val="both"/>
        <w:rPr>
          <w:rFonts w:ascii="Times New Roman" w:eastAsia="Times New Roman" w:hAnsi="Times New Roman" w:cs="Times New Roman"/>
          <w:sz w:val="28"/>
          <w:szCs w:val="28"/>
          <w:lang w:eastAsia="ru-RU"/>
        </w:rPr>
      </w:pPr>
    </w:p>
    <w:p w:rsidR="000029AE" w:rsidRDefault="000029AE" w:rsidP="000029AE">
      <w:pPr>
        <w:ind w:firstLine="709"/>
        <w:jc w:val="both"/>
        <w:rPr>
          <w:rFonts w:ascii="Times New Roman" w:eastAsia="Times New Roman" w:hAnsi="Times New Roman" w:cs="Times New Roman"/>
          <w:color w:val="000000" w:themeColor="text1"/>
          <w:sz w:val="28"/>
          <w:szCs w:val="28"/>
          <w:lang w:eastAsia="ru-RU"/>
        </w:rPr>
      </w:pPr>
    </w:p>
    <w:p w:rsidR="000029AE" w:rsidRDefault="000029AE" w:rsidP="000029AE">
      <w:pPr>
        <w:spacing w:after="0" w:line="240" w:lineRule="auto"/>
        <w:ind w:right="9"/>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Селищний голова                                      </w:t>
      </w:r>
      <w:r w:rsidR="00B846DD">
        <w:rPr>
          <w:rFonts w:ascii="Times New Roman" w:eastAsia="Times New Roman" w:hAnsi="Times New Roman" w:cs="Times New Roman"/>
          <w:b/>
          <w:sz w:val="28"/>
          <w:szCs w:val="28"/>
          <w:lang w:eastAsia="ru-RU"/>
        </w:rPr>
        <w:t xml:space="preserve">                             </w:t>
      </w:r>
      <w:r w:rsidR="001068B7">
        <w:rPr>
          <w:rFonts w:ascii="Times New Roman" w:eastAsia="Times New Roman" w:hAnsi="Times New Roman" w:cs="Times New Roman"/>
          <w:b/>
          <w:sz w:val="28"/>
          <w:szCs w:val="28"/>
          <w:lang w:eastAsia="ru-RU"/>
        </w:rPr>
        <w:t>Дмитро ПАВЛЮК</w:t>
      </w:r>
    </w:p>
    <w:p w:rsidR="00B846DD" w:rsidRDefault="00B846DD" w:rsidP="000029AE">
      <w:pPr>
        <w:spacing w:after="0" w:line="240" w:lineRule="auto"/>
        <w:ind w:right="9"/>
        <w:rPr>
          <w:rFonts w:ascii="Times New Roman" w:eastAsia="Times New Roman" w:hAnsi="Times New Roman" w:cs="Times New Roman"/>
          <w:b/>
          <w:sz w:val="28"/>
          <w:szCs w:val="28"/>
          <w:lang w:eastAsia="ru-RU"/>
        </w:rPr>
      </w:pPr>
    </w:p>
    <w:p w:rsidR="00B846DD" w:rsidRDefault="00B846DD" w:rsidP="000029AE">
      <w:pPr>
        <w:spacing w:after="0" w:line="240" w:lineRule="auto"/>
        <w:ind w:right="9"/>
        <w:rPr>
          <w:rFonts w:ascii="Times New Roman" w:eastAsia="Times New Roman" w:hAnsi="Times New Roman" w:cs="Times New Roman"/>
          <w:b/>
          <w:sz w:val="28"/>
          <w:szCs w:val="28"/>
          <w:lang w:eastAsia="ru-RU"/>
        </w:rPr>
      </w:pPr>
    </w:p>
    <w:p w:rsidR="00B846DD" w:rsidRDefault="00B846DD" w:rsidP="000029AE">
      <w:pPr>
        <w:spacing w:after="0" w:line="240" w:lineRule="auto"/>
        <w:ind w:right="9"/>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Секретар селищної ради                                                       Сергій КОЛОТИЛО</w:t>
      </w:r>
    </w:p>
    <w:p w:rsidR="000029AE" w:rsidRDefault="000029AE" w:rsidP="000029AE"/>
    <w:p w:rsidR="002E0135" w:rsidRDefault="002E0135"/>
    <w:sectPr w:rsidR="002E013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96DCA"/>
    <w:multiLevelType w:val="hybridMultilevel"/>
    <w:tmpl w:val="2CCC18C4"/>
    <w:lvl w:ilvl="0" w:tplc="6400C7CA">
      <w:numFmt w:val="bullet"/>
      <w:lvlText w:val="-"/>
      <w:lvlJc w:val="left"/>
      <w:pPr>
        <w:ind w:left="1069" w:hanging="360"/>
      </w:pPr>
      <w:rPr>
        <w:rFonts w:ascii="Times New Roman" w:eastAsia="Times New Roman" w:hAnsi="Times New Roman" w:cs="Times New Roman" w:hint="default"/>
      </w:rPr>
    </w:lvl>
    <w:lvl w:ilvl="1" w:tplc="04220003">
      <w:start w:val="1"/>
      <w:numFmt w:val="bullet"/>
      <w:lvlText w:val="o"/>
      <w:lvlJc w:val="left"/>
      <w:pPr>
        <w:ind w:left="1789" w:hanging="360"/>
      </w:pPr>
      <w:rPr>
        <w:rFonts w:ascii="Courier New" w:hAnsi="Courier New" w:cs="Courier New" w:hint="default"/>
      </w:rPr>
    </w:lvl>
    <w:lvl w:ilvl="2" w:tplc="04220005">
      <w:start w:val="1"/>
      <w:numFmt w:val="bullet"/>
      <w:lvlText w:val=""/>
      <w:lvlJc w:val="left"/>
      <w:pPr>
        <w:ind w:left="2509" w:hanging="360"/>
      </w:pPr>
      <w:rPr>
        <w:rFonts w:ascii="Wingdings" w:hAnsi="Wingdings" w:hint="default"/>
      </w:rPr>
    </w:lvl>
    <w:lvl w:ilvl="3" w:tplc="04220001">
      <w:start w:val="1"/>
      <w:numFmt w:val="bullet"/>
      <w:lvlText w:val=""/>
      <w:lvlJc w:val="left"/>
      <w:pPr>
        <w:ind w:left="3229" w:hanging="360"/>
      </w:pPr>
      <w:rPr>
        <w:rFonts w:ascii="Symbol" w:hAnsi="Symbol" w:hint="default"/>
      </w:rPr>
    </w:lvl>
    <w:lvl w:ilvl="4" w:tplc="04220003">
      <w:start w:val="1"/>
      <w:numFmt w:val="bullet"/>
      <w:lvlText w:val="o"/>
      <w:lvlJc w:val="left"/>
      <w:pPr>
        <w:ind w:left="3949" w:hanging="360"/>
      </w:pPr>
      <w:rPr>
        <w:rFonts w:ascii="Courier New" w:hAnsi="Courier New" w:cs="Courier New" w:hint="default"/>
      </w:rPr>
    </w:lvl>
    <w:lvl w:ilvl="5" w:tplc="04220005">
      <w:start w:val="1"/>
      <w:numFmt w:val="bullet"/>
      <w:lvlText w:val=""/>
      <w:lvlJc w:val="left"/>
      <w:pPr>
        <w:ind w:left="4669" w:hanging="360"/>
      </w:pPr>
      <w:rPr>
        <w:rFonts w:ascii="Wingdings" w:hAnsi="Wingdings" w:hint="default"/>
      </w:rPr>
    </w:lvl>
    <w:lvl w:ilvl="6" w:tplc="04220001">
      <w:start w:val="1"/>
      <w:numFmt w:val="bullet"/>
      <w:lvlText w:val=""/>
      <w:lvlJc w:val="left"/>
      <w:pPr>
        <w:ind w:left="5389" w:hanging="360"/>
      </w:pPr>
      <w:rPr>
        <w:rFonts w:ascii="Symbol" w:hAnsi="Symbol" w:hint="default"/>
      </w:rPr>
    </w:lvl>
    <w:lvl w:ilvl="7" w:tplc="04220003">
      <w:start w:val="1"/>
      <w:numFmt w:val="bullet"/>
      <w:lvlText w:val="o"/>
      <w:lvlJc w:val="left"/>
      <w:pPr>
        <w:ind w:left="6109" w:hanging="360"/>
      </w:pPr>
      <w:rPr>
        <w:rFonts w:ascii="Courier New" w:hAnsi="Courier New" w:cs="Courier New" w:hint="default"/>
      </w:rPr>
    </w:lvl>
    <w:lvl w:ilvl="8" w:tplc="04220005">
      <w:start w:val="1"/>
      <w:numFmt w:val="bullet"/>
      <w:lvlText w:val=""/>
      <w:lvlJc w:val="left"/>
      <w:pPr>
        <w:ind w:left="6829" w:hanging="360"/>
      </w:pPr>
      <w:rPr>
        <w:rFonts w:ascii="Wingdings" w:hAnsi="Wingdings" w:hint="default"/>
      </w:rPr>
    </w:lvl>
  </w:abstractNum>
  <w:abstractNum w:abstractNumId="1">
    <w:nsid w:val="29CC24FA"/>
    <w:multiLevelType w:val="hybridMultilevel"/>
    <w:tmpl w:val="0062323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55055B39"/>
    <w:multiLevelType w:val="hybridMultilevel"/>
    <w:tmpl w:val="352423EC"/>
    <w:lvl w:ilvl="0" w:tplc="063ECC9C">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6D9C5684"/>
    <w:multiLevelType w:val="hybridMultilevel"/>
    <w:tmpl w:val="89DC5F80"/>
    <w:lvl w:ilvl="0" w:tplc="886874C0">
      <w:start w:val="2"/>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29AE"/>
    <w:rsid w:val="000029AE"/>
    <w:rsid w:val="000D3044"/>
    <w:rsid w:val="000E06C9"/>
    <w:rsid w:val="001068B7"/>
    <w:rsid w:val="0011338B"/>
    <w:rsid w:val="00151D75"/>
    <w:rsid w:val="002E0135"/>
    <w:rsid w:val="002F403D"/>
    <w:rsid w:val="003145CF"/>
    <w:rsid w:val="003B5F31"/>
    <w:rsid w:val="003D1D6C"/>
    <w:rsid w:val="004334C1"/>
    <w:rsid w:val="00452F99"/>
    <w:rsid w:val="00577286"/>
    <w:rsid w:val="005D0CD1"/>
    <w:rsid w:val="006A5FAC"/>
    <w:rsid w:val="00740A94"/>
    <w:rsid w:val="00753241"/>
    <w:rsid w:val="007B6000"/>
    <w:rsid w:val="008011CC"/>
    <w:rsid w:val="00806408"/>
    <w:rsid w:val="00877E61"/>
    <w:rsid w:val="009458B1"/>
    <w:rsid w:val="009E76BE"/>
    <w:rsid w:val="00B374FA"/>
    <w:rsid w:val="00B74B91"/>
    <w:rsid w:val="00B846DD"/>
    <w:rsid w:val="00B945DF"/>
    <w:rsid w:val="00BC7AF2"/>
    <w:rsid w:val="00BD728D"/>
    <w:rsid w:val="00C74A8B"/>
    <w:rsid w:val="00C816C2"/>
    <w:rsid w:val="00D363F5"/>
    <w:rsid w:val="00D62C5A"/>
    <w:rsid w:val="00D87E7C"/>
    <w:rsid w:val="00DB38FF"/>
    <w:rsid w:val="00DD2A70"/>
    <w:rsid w:val="00E305DA"/>
    <w:rsid w:val="00EA6705"/>
    <w:rsid w:val="00F17DD0"/>
    <w:rsid w:val="00FE5C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C25113-B6D6-4797-992E-812E9B7C8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29AE"/>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29AE"/>
    <w:pPr>
      <w:ind w:left="720"/>
      <w:contextualSpacing/>
    </w:pPr>
  </w:style>
  <w:style w:type="character" w:styleId="a4">
    <w:name w:val="Emphasis"/>
    <w:basedOn w:val="a0"/>
    <w:qFormat/>
    <w:rsid w:val="000029AE"/>
    <w:rPr>
      <w:i/>
      <w:iCs/>
    </w:rPr>
  </w:style>
  <w:style w:type="paragraph" w:styleId="a5">
    <w:name w:val="Balloon Text"/>
    <w:basedOn w:val="a"/>
    <w:link w:val="a6"/>
    <w:uiPriority w:val="99"/>
    <w:semiHidden/>
    <w:unhideWhenUsed/>
    <w:rsid w:val="00B945D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B945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074008">
      <w:bodyDiv w:val="1"/>
      <w:marLeft w:val="0"/>
      <w:marRight w:val="0"/>
      <w:marTop w:val="0"/>
      <w:marBottom w:val="0"/>
      <w:divBdr>
        <w:top w:val="none" w:sz="0" w:space="0" w:color="auto"/>
        <w:left w:val="none" w:sz="0" w:space="0" w:color="auto"/>
        <w:bottom w:val="none" w:sz="0" w:space="0" w:color="auto"/>
        <w:right w:val="none" w:sz="0" w:space="0" w:color="auto"/>
      </w:divBdr>
    </w:div>
    <w:div w:id="403334109">
      <w:bodyDiv w:val="1"/>
      <w:marLeft w:val="0"/>
      <w:marRight w:val="0"/>
      <w:marTop w:val="0"/>
      <w:marBottom w:val="0"/>
      <w:divBdr>
        <w:top w:val="none" w:sz="0" w:space="0" w:color="auto"/>
        <w:left w:val="none" w:sz="0" w:space="0" w:color="auto"/>
        <w:bottom w:val="none" w:sz="0" w:space="0" w:color="auto"/>
        <w:right w:val="none" w:sz="0" w:space="0" w:color="auto"/>
      </w:divBdr>
    </w:div>
    <w:div w:id="417672748">
      <w:bodyDiv w:val="1"/>
      <w:marLeft w:val="0"/>
      <w:marRight w:val="0"/>
      <w:marTop w:val="0"/>
      <w:marBottom w:val="0"/>
      <w:divBdr>
        <w:top w:val="none" w:sz="0" w:space="0" w:color="auto"/>
        <w:left w:val="none" w:sz="0" w:space="0" w:color="auto"/>
        <w:bottom w:val="none" w:sz="0" w:space="0" w:color="auto"/>
        <w:right w:val="none" w:sz="0" w:space="0" w:color="auto"/>
      </w:divBdr>
    </w:div>
    <w:div w:id="893658082">
      <w:bodyDiv w:val="1"/>
      <w:marLeft w:val="0"/>
      <w:marRight w:val="0"/>
      <w:marTop w:val="0"/>
      <w:marBottom w:val="0"/>
      <w:divBdr>
        <w:top w:val="none" w:sz="0" w:space="0" w:color="auto"/>
        <w:left w:val="none" w:sz="0" w:space="0" w:color="auto"/>
        <w:bottom w:val="none" w:sz="0" w:space="0" w:color="auto"/>
        <w:right w:val="none" w:sz="0" w:space="0" w:color="auto"/>
      </w:divBdr>
    </w:div>
    <w:div w:id="1056048405">
      <w:bodyDiv w:val="1"/>
      <w:marLeft w:val="0"/>
      <w:marRight w:val="0"/>
      <w:marTop w:val="0"/>
      <w:marBottom w:val="0"/>
      <w:divBdr>
        <w:top w:val="none" w:sz="0" w:space="0" w:color="auto"/>
        <w:left w:val="none" w:sz="0" w:space="0" w:color="auto"/>
        <w:bottom w:val="none" w:sz="0" w:space="0" w:color="auto"/>
        <w:right w:val="none" w:sz="0" w:space="0" w:color="auto"/>
      </w:divBdr>
    </w:div>
    <w:div w:id="1102335632">
      <w:bodyDiv w:val="1"/>
      <w:marLeft w:val="0"/>
      <w:marRight w:val="0"/>
      <w:marTop w:val="0"/>
      <w:marBottom w:val="0"/>
      <w:divBdr>
        <w:top w:val="none" w:sz="0" w:space="0" w:color="auto"/>
        <w:left w:val="none" w:sz="0" w:space="0" w:color="auto"/>
        <w:bottom w:val="none" w:sz="0" w:space="0" w:color="auto"/>
        <w:right w:val="none" w:sz="0" w:space="0" w:color="auto"/>
      </w:divBdr>
    </w:div>
    <w:div w:id="1333336411">
      <w:bodyDiv w:val="1"/>
      <w:marLeft w:val="0"/>
      <w:marRight w:val="0"/>
      <w:marTop w:val="0"/>
      <w:marBottom w:val="0"/>
      <w:divBdr>
        <w:top w:val="none" w:sz="0" w:space="0" w:color="auto"/>
        <w:left w:val="none" w:sz="0" w:space="0" w:color="auto"/>
        <w:bottom w:val="none" w:sz="0" w:space="0" w:color="auto"/>
        <w:right w:val="none" w:sz="0" w:space="0" w:color="auto"/>
      </w:divBdr>
    </w:div>
    <w:div w:id="1387953869">
      <w:bodyDiv w:val="1"/>
      <w:marLeft w:val="0"/>
      <w:marRight w:val="0"/>
      <w:marTop w:val="0"/>
      <w:marBottom w:val="0"/>
      <w:divBdr>
        <w:top w:val="none" w:sz="0" w:space="0" w:color="auto"/>
        <w:left w:val="none" w:sz="0" w:space="0" w:color="auto"/>
        <w:bottom w:val="none" w:sz="0" w:space="0" w:color="auto"/>
        <w:right w:val="none" w:sz="0" w:space="0" w:color="auto"/>
      </w:divBdr>
    </w:div>
    <w:div w:id="1510825067">
      <w:bodyDiv w:val="1"/>
      <w:marLeft w:val="0"/>
      <w:marRight w:val="0"/>
      <w:marTop w:val="0"/>
      <w:marBottom w:val="0"/>
      <w:divBdr>
        <w:top w:val="none" w:sz="0" w:space="0" w:color="auto"/>
        <w:left w:val="none" w:sz="0" w:space="0" w:color="auto"/>
        <w:bottom w:val="none" w:sz="0" w:space="0" w:color="auto"/>
        <w:right w:val="none" w:sz="0" w:space="0" w:color="auto"/>
      </w:divBdr>
    </w:div>
    <w:div w:id="1883396680">
      <w:bodyDiv w:val="1"/>
      <w:marLeft w:val="0"/>
      <w:marRight w:val="0"/>
      <w:marTop w:val="0"/>
      <w:marBottom w:val="0"/>
      <w:divBdr>
        <w:top w:val="none" w:sz="0" w:space="0" w:color="auto"/>
        <w:left w:val="none" w:sz="0" w:space="0" w:color="auto"/>
        <w:bottom w:val="none" w:sz="0" w:space="0" w:color="auto"/>
        <w:right w:val="none" w:sz="0" w:space="0" w:color="auto"/>
      </w:divBdr>
    </w:div>
    <w:div w:id="209427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4978</Words>
  <Characters>2838</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Сергій</cp:lastModifiedBy>
  <cp:revision>2</cp:revision>
  <cp:lastPrinted>2025-01-09T13:01:00Z</cp:lastPrinted>
  <dcterms:created xsi:type="dcterms:W3CDTF">2026-02-03T09:04:00Z</dcterms:created>
  <dcterms:modified xsi:type="dcterms:W3CDTF">2026-02-03T09:04:00Z</dcterms:modified>
</cp:coreProperties>
</file>