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5051173A" w:rsidR="00BD4B3C" w:rsidRPr="00BD4B3C" w:rsidRDefault="00EF3073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F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РІШЕННЯ №</w:t>
      </w:r>
      <w:r w:rsidR="00DF2D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3-57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00E00F5C" w:rsidR="00BD4B3C" w:rsidRPr="00BD4B3C" w:rsidRDefault="00490F0A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18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77777777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59B3E604" w14:textId="4006DF48" w:rsidR="00627ABD" w:rsidRPr="00627ABD" w:rsidRDefault="00493F97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 </w:t>
      </w:r>
      <w:r w:rsidR="00627ABD" w:rsidRPr="00627A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Програму </w:t>
      </w:r>
      <w:r w:rsidR="00627ABD"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підтримки, </w:t>
      </w:r>
    </w:p>
    <w:p w14:paraId="658C00D7" w14:textId="77777777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соціальної адаптації та захисту </w:t>
      </w:r>
    </w:p>
    <w:p w14:paraId="47092CB2" w14:textId="77777777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внутрішньо переміщених осіб</w:t>
      </w:r>
    </w:p>
    <w:p w14:paraId="4604746B" w14:textId="48F46005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 території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Кутської селищної </w:t>
      </w:r>
    </w:p>
    <w:p w14:paraId="33F2F8D9" w14:textId="38E8ED4F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територіальної громади на </w:t>
      </w:r>
      <w:r w:rsidR="006D54C1"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2026-2028</w:t>
      </w:r>
      <w:r w:rsidR="00B86C2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роки</w:t>
      </w: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3E73D4FB" w:rsidR="00E91545" w:rsidRPr="00B86C27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7ABD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627ABD">
        <w:rPr>
          <w:rFonts w:ascii="Times New Roman" w:hAnsi="Times New Roman"/>
          <w:sz w:val="28"/>
          <w:szCs w:val="28"/>
        </w:rPr>
        <w:t xml:space="preserve"> пунктом 22 </w:t>
      </w:r>
      <w:r w:rsidRPr="00627ABD">
        <w:rPr>
          <w:rFonts w:ascii="Times New Roman" w:hAnsi="Times New Roman"/>
          <w:bCs/>
          <w:sz w:val="28"/>
          <w:szCs w:val="28"/>
        </w:rPr>
        <w:t>частин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и </w:t>
      </w:r>
      <w:r w:rsidRPr="00627ABD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627ABD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627ABD">
        <w:rPr>
          <w:rFonts w:ascii="Times New Roman" w:hAnsi="Times New Roman"/>
          <w:sz w:val="28"/>
          <w:szCs w:val="28"/>
        </w:rPr>
        <w:t>«Про місцеве самоврядування в Україні»,  Указом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Президента</w:t>
      </w:r>
      <w:r w:rsidRPr="00627ABD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України</w:t>
      </w:r>
      <w:r w:rsidRPr="00627ABD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від 24.02.2023р. № 2102-</w:t>
      </w:r>
      <w:r w:rsidRPr="00627ABD">
        <w:rPr>
          <w:rFonts w:ascii="Times New Roman" w:hAnsi="Times New Roman"/>
          <w:sz w:val="28"/>
          <w:szCs w:val="28"/>
          <w:lang w:val="en-US"/>
        </w:rPr>
        <w:t>IX</w:t>
      </w:r>
      <w:r w:rsidRPr="00627ABD">
        <w:rPr>
          <w:rFonts w:ascii="Times New Roman" w:hAnsi="Times New Roman"/>
          <w:sz w:val="28"/>
          <w:szCs w:val="28"/>
        </w:rPr>
        <w:t xml:space="preserve"> «Про  </w:t>
      </w:r>
      <w:r w:rsidRPr="00627ABD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введення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воєнного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стану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Україні»</w:t>
      </w:r>
      <w:r w:rsidR="00627ABD">
        <w:rPr>
          <w:rFonts w:ascii="Times New Roman" w:hAnsi="Times New Roman"/>
          <w:sz w:val="28"/>
          <w:szCs w:val="28"/>
        </w:rPr>
        <w:t xml:space="preserve"> ( із змінами)</w:t>
      </w:r>
      <w:r w:rsidRPr="00627ABD">
        <w:rPr>
          <w:rFonts w:ascii="Times New Roman" w:hAnsi="Times New Roman"/>
          <w:sz w:val="28"/>
          <w:szCs w:val="28"/>
        </w:rPr>
        <w:t>,</w:t>
      </w:r>
      <w:r w:rsidRPr="00627AB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 xml:space="preserve">розділом </w:t>
      </w:r>
      <w:r w:rsidRPr="00627ABD">
        <w:rPr>
          <w:rFonts w:ascii="Times New Roman" w:hAnsi="Times New Roman"/>
          <w:sz w:val="28"/>
          <w:szCs w:val="28"/>
          <w:lang w:val="en-US"/>
        </w:rPr>
        <w:t>VI</w:t>
      </w:r>
      <w:r w:rsidRPr="00627ABD">
        <w:rPr>
          <w:rFonts w:ascii="Times New Roman" w:hAnsi="Times New Roman"/>
          <w:sz w:val="28"/>
          <w:szCs w:val="28"/>
        </w:rPr>
        <w:t xml:space="preserve"> «Прикінцевих та перехідних положень Бюджетного кодексу України», </w:t>
      </w:r>
      <w:r w:rsidR="00E91545" w:rsidRPr="00627AB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Кутська селищна рада </w:t>
      </w:r>
    </w:p>
    <w:p w14:paraId="58432A2F" w14:textId="77777777" w:rsidR="00E91545" w:rsidRPr="00627ABD" w:rsidRDefault="00E91545" w:rsidP="00B86C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4BBDF336" w:rsidR="00E91545" w:rsidRPr="00F033E6" w:rsidRDefault="00E91545" w:rsidP="00A62053">
      <w:pPr>
        <w:tabs>
          <w:tab w:val="left" w:pos="5040"/>
        </w:tabs>
        <w:spacing w:after="0" w:line="24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Програму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захисту внутрішньо переміщених осіб на території </w:t>
      </w:r>
      <w:r w:rsid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Кутської  селищної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територіальної громади на 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B86C2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роки</w:t>
      </w:r>
      <w:r w:rsid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4A7C3E89" w:rsidR="00511E88" w:rsidRPr="00F033E6" w:rsidRDefault="00E91545" w:rsidP="00511E88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Кутську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селищну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раду</w:t>
      </w:r>
      <w:r w:rsidR="006B41BF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F033E6">
      <w:pPr>
        <w:tabs>
          <w:tab w:val="left" w:pos="720"/>
          <w:tab w:val="left" w:pos="9214"/>
        </w:tabs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7BCA7E97" w14:textId="40E0AC3F" w:rsidR="00F033E6" w:rsidRPr="00F033E6" w:rsidRDefault="00F033E6" w:rsidP="00F033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4DCBC215" w14:textId="7B512E13" w:rsidR="00E91545" w:rsidRDefault="00E91545" w:rsidP="00F033E6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val="uk-UA" w:eastAsia="uk-UA"/>
        </w:rPr>
      </w:pPr>
    </w:p>
    <w:p w14:paraId="5B6337A9" w14:textId="77777777" w:rsidR="00EF3073" w:rsidRPr="00B50562" w:rsidRDefault="00EF3073" w:rsidP="00F033E6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val="uk-UA" w:eastAsia="uk-UA"/>
        </w:rPr>
      </w:pPr>
    </w:p>
    <w:p w14:paraId="2FCBF0D6" w14:textId="77777777" w:rsidR="00C82C0C" w:rsidRDefault="00C82C0C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07800A57" w14:textId="1D158089" w:rsidR="00216951" w:rsidRDefault="00E91545" w:rsidP="00490F0A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</w:p>
    <w:p w14:paraId="7FA9DDC6" w14:textId="7C22C5D7" w:rsidR="0007412C" w:rsidRPr="0007412C" w:rsidRDefault="001C5322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573D3280" w14:textId="04B68BE8" w:rsidR="0007412C" w:rsidRPr="0007412C" w:rsidRDefault="00490F0A" w:rsidP="00BB366E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</w:t>
      </w:r>
      <w:r w:rsidR="00511E88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ішення </w:t>
      </w:r>
      <w:r w:rsidR="00683105" w:rsidRPr="00920FE1"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  <w:t>57</w:t>
      </w:r>
      <w:r w:rsidR="0068310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сесії Кутської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br/>
        <w:t xml:space="preserve">                                                   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селищної ради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en-US" w:eastAsia="uk-UA"/>
        </w:rPr>
        <w:t>VIII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демократичного скликання</w:t>
      </w:r>
    </w:p>
    <w:p w14:paraId="61C73BB4" w14:textId="48E1ED87" w:rsidR="005C4BDC" w:rsidRPr="005C4BDC" w:rsidRDefault="005E1230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    </w:t>
      </w:r>
      <w:r w:rsidR="00C82C0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DF2D7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3-57</w:t>
      </w:r>
      <w:bookmarkStart w:id="0" w:name="_GoBack"/>
      <w:bookmarkEnd w:id="0"/>
      <w:r w:rsidR="008F61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/2025</w:t>
      </w:r>
      <w:r w:rsidR="005C4BDC"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334A551D" w14:textId="77777777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627ABD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7791A5E2" w14:textId="015F879C" w:rsidR="005C4BDC" w:rsidRP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bCs/>
          <w:sz w:val="32"/>
          <w:szCs w:val="32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соціальної адаптації та захисту внутрішньо переміщених осіб на території Кутської  селищної  територіальної громади на </w:t>
      </w:r>
      <w:r w:rsidR="006D54C1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2026-2028</w:t>
      </w:r>
      <w:r w:rsidR="00430E59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</w:t>
      </w:r>
    </w:p>
    <w:p w14:paraId="2995B95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07289E7" w14:textId="77777777" w:rsidR="006D54C1" w:rsidRDefault="00627ABD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відділу </w:t>
      </w:r>
      <w:r w:rsidR="006D54C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соціального захисту</w:t>
      </w:r>
    </w:p>
    <w:p w14:paraId="218F9E4B" w14:textId="072BF294" w:rsidR="00627ABD" w:rsidRPr="00627ABD" w:rsidRDefault="006D54C1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населення селищної ради                                     Василь ВОРОТНЯК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436C78EE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селищної ради                                                   Богдан ДЕВДА</w:t>
      </w: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4D1D62F3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5CE9658B" w:rsidR="005C4BDC" w:rsidRPr="00733BB5" w:rsidRDefault="00490F0A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6F119AE2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21695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6E8F88" w14:textId="77777777" w:rsidR="00627ABD" w:rsidRPr="005C4BDC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1C92B3E8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захисту внутрішньо переміщених осіб на території Кутської  селищної  територіальної громади на 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2026-2027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Кутська селищна рада 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DF2D7E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298DEE3C" w:rsidR="005C4BDC" w:rsidRPr="005C4BDC" w:rsidRDefault="00AB69B8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Кутської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селищної ради,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переміщені </w:t>
            </w:r>
            <w:r w:rsidRPr="00AB69B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та/або евакуйовані особи</w:t>
            </w:r>
            <w:r w:rsidRPr="00AB69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у тимчасових пунктах проживання та місцях тимчасового перебування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Ку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тської селищної ради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000C71B9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00272ABA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5E1E73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66FA9A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4CC5DDB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7B755D" w14:textId="77777777" w:rsidR="00EF3073" w:rsidRPr="005C4BDC" w:rsidRDefault="00EF3073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F3993D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EEA8869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4B5F3040" w14:textId="08F85DEB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Програма розроблена відповідно до Конституції України,</w:t>
      </w:r>
      <w:r w:rsidRPr="00EF3073">
        <w:rPr>
          <w:rFonts w:ascii="Calibri" w:eastAsia="Calibri" w:hAnsi="Calibri" w:cs="Times New Roman"/>
          <w:lang w:val="uk-UA"/>
        </w:rPr>
        <w:t xml:space="preserve"> 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Закону України від 24.02.2022 р. № 2102-IX «Про введення воєнного стану в Україні», Закону України "Про місцеве самоврядування в Україні", 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Законів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України “Про забезпечення прав і свобод внутрішньо переміщених осіб”, “Про засади внутрішньої і зовнішньої політики” та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міжнародного права, насамперед міжнародні стандарти, що регулюють питання внутрішнь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ого переміщення, зокрема Керівних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ООН з питань внутрішнього переміщення, відповідні рекомендації та резолюції Комітету міністрів та Парламентської асамблеї Ради Європи, які стосуються прав і свобод внутрішньо переміщених осіб, а також основоположні документи у сфер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 прав людини, зокрема Конвенцію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про захист прав людини і основоположних свобод та практик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и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Європейського суду з прав людини та інші нормативно-правові акти.</w:t>
      </w:r>
    </w:p>
    <w:p w14:paraId="1DCAD3E7" w14:textId="77777777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Збройна агресія російської федерації проти України та тимчасова окупація частини її території призвела до руйнування значної кількості житла громадян України та порушення інших фундаментальних прав людини, таких як життя і здоров’я, честь і гідність, недоторканність і безпека тощо.</w:t>
      </w:r>
    </w:p>
    <w:p w14:paraId="093017C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Програма передбачає об’єднання зусиль органів державної влади, місцевого самоврядування, закладів освіти, культури, громадських об’єднань та інших організацій стосовно вирішення проблем внутрішньо переміщених осіб.</w:t>
      </w:r>
    </w:p>
    <w:p w14:paraId="150D762E" w14:textId="77777777" w:rsid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Зважаючи на невизначеність тривалості військового вторгнення і окупації території України та необхідності забезпечення тимчасовим житлом ВПО, соціальної адаптації, розв’язання існуючих проблем розроблена відповідна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Програма. </w:t>
      </w:r>
    </w:p>
    <w:p w14:paraId="4F299164" w14:textId="77777777" w:rsidR="00EF3073" w:rsidRPr="00EF3073" w:rsidRDefault="00EF3073" w:rsidP="00EF3073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В результаті військової агресії значна кількість внутрішньо переміщених осіб (ВПО) перебувають на території Косівської міської територіальної громади.</w:t>
      </w:r>
    </w:p>
    <w:p w14:paraId="08BB9035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Соціальний захист ВПО є одним із найважливіших питань:</w:t>
      </w: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проблема розміщення, забезпечення належних умов проживання, безробіття, відновлення документів тощо. 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У зв’язку із цим існує необхідність проведення комплексу заходів, спрямованих на соціальну адаптацію та захист внутрішньо переміщених осіб.</w:t>
      </w:r>
    </w:p>
    <w:p w14:paraId="1E9803CB" w14:textId="72276251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Більшість ВПО, які прибули на територію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Кутської селищної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територіальної громади, потребують вирішення житлових питань, матеріальної, соціальної та інших видів допомоги.  </w:t>
      </w:r>
    </w:p>
    <w:p w14:paraId="48D6419C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Таким чином, в умовах сьогодення, саме зазначена категорія населення потребує підвищеної уваги з боку владних структур, органів місцевого самоврядування, громадських об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’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єднань тощо.</w:t>
      </w:r>
    </w:p>
    <w:p w14:paraId="5E9FE6B8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Значна кількість ВПО потребує комплексного підходу до розв’язання їх проблем.</w:t>
      </w:r>
    </w:p>
    <w:p w14:paraId="742976E7" w14:textId="77777777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03AF14DE" w14:textId="2AA46DA8" w:rsidR="00EF3073" w:rsidRPr="00EF3073" w:rsidRDefault="00EF3073" w:rsidP="00EF30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Pr="00EF3073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/>
        </w:rPr>
        <w:t>спрямування дій органу місцевого самоврядування у створені умов щодо</w:t>
      </w:r>
      <w:r w:rsidRPr="00EF30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zh-CN"/>
        </w:rPr>
        <w:t>: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</w:p>
    <w:p w14:paraId="6EC03A0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зменшення соціальної напруги серед ВПО, у зв’язку зі складністю соціально-економічних проблем, з якими вони зіштовхуються;</w:t>
      </w:r>
    </w:p>
    <w:p w14:paraId="5F7EECE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lastRenderedPageBreak/>
        <w:t>- забезпечення соціальної, фізичної, медичної, психофізіологічної та матеріальної підтримки ВПО;</w:t>
      </w:r>
    </w:p>
    <w:p w14:paraId="2353CD36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забезпечення належних умов життєдіяльності, вирішення питання забезпечення тимчасовим або соціальним житлом;</w:t>
      </w:r>
    </w:p>
    <w:p w14:paraId="60F4624A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надання ВПО з тимчасово окупованої території та районів проведення військових дій грошової допомоги як таким, що потрапили у складні життєві обставини;</w:t>
      </w:r>
    </w:p>
    <w:p w14:paraId="1A6B8A4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сприяння у працевлаштуванні тощо.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BA1F87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Пріоритетними напрямками підтримки, соціальної адаптації та захисту</w:t>
      </w:r>
    </w:p>
    <w:p w14:paraId="0F586C44" w14:textId="77777777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внутрішньо переміщених осіб на території Косівської міської територіальної громади на 2022 рік є:</w:t>
      </w:r>
    </w:p>
    <w:p w14:paraId="4E3E2799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матеріальної допомоги внутрішньо переміщеним особам, які знаходяться в складних життєвих обставинах;</w:t>
      </w:r>
    </w:p>
    <w:p w14:paraId="4181E994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здійснення соціальної роботи відповідними соціальними службами з внутрішньо переміщеними сім’ями, які перебувають в складних життєвих обставинах;</w:t>
      </w:r>
    </w:p>
    <w:p w14:paraId="2FEABA2B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інтенсивної соціальної підтримки та реабілітаційних послуг;</w:t>
      </w:r>
    </w:p>
    <w:p w14:paraId="5AF4D092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   визначення потреб ВПО у житлі;</w:t>
      </w:r>
    </w:p>
    <w:p w14:paraId="7CF25FC8" w14:textId="77777777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    - надання робочих місць  громадянам України, які переселилися з тимчасово окупованої території України та районів проведення збройного нападу (за потреби).</w:t>
      </w:r>
    </w:p>
    <w:p w14:paraId="63E75EAE" w14:textId="79516753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створення належних умов для тимчасового проживання ВПО та/або евакуйованих осіб у зв’язку із введенням воєнного стану;</w:t>
      </w:r>
    </w:p>
    <w:p w14:paraId="3E282435" w14:textId="42F5DC1B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задоволення продовольчих потреб </w:t>
      </w:r>
      <w:r w:rsidR="00733BB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–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закупівлю продуктів харчування, у тому числі дитячого харчування, питної води та їх доставку до місць призначення;</w:t>
      </w:r>
    </w:p>
    <w:p w14:paraId="2501EDC8" w14:textId="6D09C282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товарами першої необхідності, гігієнічними засобами;</w:t>
      </w:r>
    </w:p>
    <w:p w14:paraId="560BD40B" w14:textId="2A77F91A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медичними засобами;</w:t>
      </w:r>
    </w:p>
    <w:p w14:paraId="1ED2814A" w14:textId="579C284B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евакуацію/вивезення/переміщення ВПО;</w:t>
      </w:r>
    </w:p>
    <w:p w14:paraId="0CB6BED1" w14:textId="1CC2BAE3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облаштування місць розміщення ВПО;</w:t>
      </w:r>
    </w:p>
    <w:p w14:paraId="59C2FD9D" w14:textId="758850AE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оплату інших заходів, спрямованих на підтримку ВПО.</w:t>
      </w:r>
    </w:p>
    <w:p w14:paraId="66214F65" w14:textId="0212278F" w:rsidR="005C4BDC" w:rsidRPr="00AB69B8" w:rsidRDefault="00EF3073" w:rsidP="00EF3073">
      <w:pPr>
        <w:pStyle w:val="ad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246F245C" w14:textId="77777777" w:rsidR="00AB69B8" w:rsidRPr="00AB69B8" w:rsidRDefault="00AB69B8" w:rsidP="00627A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1E5997E" w14:textId="77777777" w:rsidR="00AB69B8" w:rsidRPr="00AB69B8" w:rsidRDefault="00AB69B8" w:rsidP="00627A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Основним завданням Програми є вирішення проблеми забезпечення умовами для тимчасового проживання ВПО та/або евакуйованих осіб у зв’язку із введенням воєнного стану та забезпечення їх харчуванням, товарами першої необхідності тощо</w:t>
      </w:r>
    </w:p>
    <w:p w14:paraId="103E5EB4" w14:textId="1FD1FCBA" w:rsidR="00AB69B8" w:rsidRPr="00AB69B8" w:rsidRDefault="00AB69B8" w:rsidP="00627AB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ab/>
        <w:t>Під час визначення завдань і заходів враховано принципи: взаємопов</w:t>
      </w:r>
      <w:r w:rsidR="00733BB5">
        <w:rPr>
          <w:rFonts w:ascii="Times New Roman" w:eastAsia="Times New Roman" w:hAnsi="Times New Roman" w:cs="Times New Roman"/>
          <w:sz w:val="28"/>
          <w:szCs w:val="28"/>
          <w:lang w:val="uk-UA"/>
        </w:rPr>
        <w:t>’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>язаність, повнота охоплення проблеми, логічність викладу, відсутність суперечностей і повторів, а також акцентовано на їх узгодженості з іншими програмами.</w:t>
      </w:r>
    </w:p>
    <w:p w14:paraId="4A216475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Завдання і заходи, передбачені Програмою, враховують гендерні аспекти, 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особливо потреби дітей та осіб з інвалідністю й інших мало мобільних груп населення.</w:t>
      </w:r>
    </w:p>
    <w:p w14:paraId="712DC372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Виконання Програми дасть змогу створити безпечні умови життя і здоров’я внутрішньо переміщених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та/або евакуйованих осіб, належні умови для їх проживання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в тимчасових пунктах проживання та місцях тимчасового перебування.</w:t>
      </w:r>
    </w:p>
    <w:p w14:paraId="58769863" w14:textId="77777777" w:rsidR="00EF3073" w:rsidRPr="00EF3073" w:rsidRDefault="00EF3073" w:rsidP="00EF3073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val="uk-UA" w:eastAsia="ru-RU"/>
        </w:rPr>
        <w:t xml:space="preserve">  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Реалізація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Програми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сприятиме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: </w:t>
      </w:r>
    </w:p>
    <w:p w14:paraId="58C0F284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реалізації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політики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у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сфері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соціального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захисту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ВПО;</w:t>
      </w:r>
    </w:p>
    <w:p w14:paraId="7D24A903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вирішенні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соціально-побутових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пов’язаних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з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організацією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тимчасового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проживання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медичного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забезпечення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працевлаштування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;</w:t>
      </w:r>
    </w:p>
    <w:p w14:paraId="0274C9FC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отриманні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вчасних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і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якісних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адміністративних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послуг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; </w:t>
      </w:r>
    </w:p>
    <w:p w14:paraId="55757F9E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spellStart"/>
      <w:proofErr w:type="gram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створенні</w:t>
      </w:r>
      <w:proofErr w:type="spellEnd"/>
      <w:proofErr w:type="gram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сприятливих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умов для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проживання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навчання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 ВПО;</w:t>
      </w:r>
    </w:p>
    <w:p w14:paraId="03AFDC23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1AD9B0A" w14:textId="77777777" w:rsidR="005C4BDC" w:rsidRPr="004953D3" w:rsidRDefault="005C4BDC" w:rsidP="00627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7A600C6E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територіальної громади на 2026-2027 роки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6D54C1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6D54C1" w:rsidRPr="005C4BDC" w:rsidRDefault="006D54C1" w:rsidP="006D54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27A41BA4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0E713E5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36B27112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6284523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  <w:tr w:rsidR="006D54C1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6D54C1" w:rsidRPr="00733BB5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6F644C4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3818A24B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76A88EA9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782226F5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7B302075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</w:p>
    <w:tbl>
      <w:tblPr>
        <w:tblW w:w="14892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1614"/>
        <w:gridCol w:w="3261"/>
        <w:gridCol w:w="1134"/>
        <w:gridCol w:w="1842"/>
        <w:gridCol w:w="1418"/>
        <w:gridCol w:w="1984"/>
        <w:gridCol w:w="3119"/>
      </w:tblGrid>
      <w:tr w:rsidR="00BB77FF" w:rsidRPr="00BB77FF" w14:paraId="12CA9D84" w14:textId="77777777" w:rsidTr="00D6167C">
        <w:trPr>
          <w:trHeight w:val="1011"/>
        </w:trPr>
        <w:tc>
          <w:tcPr>
            <w:tcW w:w="520" w:type="dxa"/>
            <w:shd w:val="clear" w:color="auto" w:fill="auto"/>
          </w:tcPr>
          <w:p w14:paraId="5FC4F8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283E2DB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20" w:right="93" w:firstLine="2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52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з/п</w:t>
            </w:r>
          </w:p>
        </w:tc>
        <w:tc>
          <w:tcPr>
            <w:tcW w:w="1614" w:type="dxa"/>
            <w:shd w:val="clear" w:color="auto" w:fill="auto"/>
          </w:tcPr>
          <w:p w14:paraId="38A2C14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452" w:right="44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завдання</w:t>
            </w:r>
          </w:p>
        </w:tc>
        <w:tc>
          <w:tcPr>
            <w:tcW w:w="3261" w:type="dxa"/>
            <w:shd w:val="clear" w:color="auto" w:fill="auto"/>
          </w:tcPr>
          <w:p w14:paraId="56DD92D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0D5717FA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заходу</w:t>
            </w:r>
          </w:p>
        </w:tc>
        <w:tc>
          <w:tcPr>
            <w:tcW w:w="1134" w:type="dxa"/>
            <w:shd w:val="clear" w:color="auto" w:fill="auto"/>
          </w:tcPr>
          <w:p w14:paraId="613F8B70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DD53BAD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58" w:right="135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Термін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виконання</w:t>
            </w:r>
          </w:p>
        </w:tc>
        <w:tc>
          <w:tcPr>
            <w:tcW w:w="1842" w:type="dxa"/>
            <w:shd w:val="clear" w:color="auto" w:fill="auto"/>
          </w:tcPr>
          <w:p w14:paraId="585F3C9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8A3E6B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107" w:right="1083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Відповідальний виконавець</w:t>
            </w:r>
          </w:p>
        </w:tc>
        <w:tc>
          <w:tcPr>
            <w:tcW w:w="1418" w:type="dxa"/>
            <w:shd w:val="clear" w:color="auto" w:fill="auto"/>
          </w:tcPr>
          <w:p w14:paraId="22D6B201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1779AB2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 w:right="31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Джерела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фінансування</w:t>
            </w:r>
          </w:p>
        </w:tc>
        <w:tc>
          <w:tcPr>
            <w:tcW w:w="1984" w:type="dxa"/>
          </w:tcPr>
          <w:p w14:paraId="0476595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4B4DF456" w14:textId="3F112288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Сума коштів</w:t>
            </w:r>
            <w:r w:rsidR="0065778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, тис. грн.</w:t>
            </w:r>
          </w:p>
        </w:tc>
        <w:tc>
          <w:tcPr>
            <w:tcW w:w="3119" w:type="dxa"/>
            <w:shd w:val="clear" w:color="auto" w:fill="auto"/>
          </w:tcPr>
          <w:p w14:paraId="08A354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7CF309C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21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Очікувані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3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результати</w:t>
            </w:r>
          </w:p>
        </w:tc>
      </w:tr>
      <w:tr w:rsidR="00733BB5" w:rsidRPr="00BB77FF" w14:paraId="3B2801C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0209876E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1.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29D3C76" w14:textId="77777777" w:rsidR="00733BB5" w:rsidRPr="006D54C1" w:rsidRDefault="00733BB5" w:rsidP="00BB77FF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Забезпечити надання   адміністративних, соціальних та освітніх послуг </w:t>
            </w:r>
            <w:r w:rsidRPr="006D54C1">
              <w:rPr>
                <w:rFonts w:ascii="Times New Roman" w:eastAsia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внутрішньо переміщеним </w:t>
            </w:r>
            <w:r w:rsidRPr="006D54C1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та/або евакуйованим особам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252548DF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реєстрації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та подання документів на отримання державних соціальних гарантій (наприклад, пенсійного забезпечення, інших видів соціальних виплат)</w:t>
            </w:r>
          </w:p>
        </w:tc>
        <w:tc>
          <w:tcPr>
            <w:tcW w:w="1134" w:type="dxa"/>
            <w:shd w:val="clear" w:color="auto" w:fill="auto"/>
          </w:tcPr>
          <w:p w14:paraId="226960DD" w14:textId="43B2C5B3" w:rsidR="00733BB5" w:rsidRPr="00BB77FF" w:rsidRDefault="006D54C1" w:rsidP="00BB77FF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 xml:space="preserve"> роки</w:t>
            </w:r>
          </w:p>
        </w:tc>
        <w:tc>
          <w:tcPr>
            <w:tcW w:w="1842" w:type="dxa"/>
            <w:shd w:val="clear" w:color="auto" w:fill="auto"/>
          </w:tcPr>
          <w:p w14:paraId="3FB5CD8F" w14:textId="40E3FDB3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3F428B6A" w14:textId="6F1F9892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6EB47A2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зареєстрованих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та подання документів на отримання державних соціальних гарантій: 100%</w:t>
            </w:r>
          </w:p>
        </w:tc>
      </w:tr>
      <w:tr w:rsidR="008F61D2" w:rsidRPr="00DF2D7E" w14:paraId="3CCE1D8A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08D9B0F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22670D5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775DA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отриманню освітніх послуг дітьми дошкільного та шкільного віку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 у закладах освіти громади </w:t>
            </w:r>
          </w:p>
        </w:tc>
        <w:tc>
          <w:tcPr>
            <w:tcW w:w="1134" w:type="dxa"/>
            <w:shd w:val="clear" w:color="auto" w:fill="auto"/>
          </w:tcPr>
          <w:p w14:paraId="0C50BF77" w14:textId="5F12ECA3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0CDEC02" w14:textId="0DF7F57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2CABE68D" w14:textId="2F5B5A2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59B87E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дошкільного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дошкільних закладах: 100%;</w:t>
            </w:r>
          </w:p>
          <w:p w14:paraId="15EAED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закладах загальної середньої освіти: 100%</w:t>
            </w:r>
          </w:p>
          <w:p w14:paraId="70B7233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DF2D7E" w14:paraId="63C35D2C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4A50120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7CD03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59DA7FD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Сприяти (за потреби) отриманню психологічної підтримки внутрішньо переміщеними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евакуйованими особами </w:t>
            </w:r>
          </w:p>
        </w:tc>
        <w:tc>
          <w:tcPr>
            <w:tcW w:w="1134" w:type="dxa"/>
            <w:shd w:val="clear" w:color="auto" w:fill="auto"/>
          </w:tcPr>
          <w:p w14:paraId="2E677B61" w14:textId="34296B84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52F50005" w14:textId="6BAE3D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1418" w:type="dxa"/>
            <w:shd w:val="clear" w:color="auto" w:fill="auto"/>
          </w:tcPr>
          <w:p w14:paraId="1C0E9A1C" w14:textId="21AE986E" w:rsidR="008F61D2" w:rsidRPr="00733BB5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3AD2ED" w14:textId="735D454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26BAB52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осіб, які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отримують/отримали психологічну підтримку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</w:p>
        </w:tc>
      </w:tr>
      <w:tr w:rsidR="008F61D2" w:rsidRPr="00BB77FF" w14:paraId="79C591B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58DA44F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lastRenderedPageBreak/>
              <w:t>2.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89390D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28" w:right="117" w:firstLine="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Створити належні умови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у </w:t>
            </w:r>
            <w:r w:rsidRPr="00BB77FF">
              <w:rPr>
                <w:rFonts w:ascii="Times New Roman" w:eastAsia="Times New Roman" w:hAnsi="Times New Roman" w:cs="Times New Roman"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тимчасових пунктах проживання та місцях тимчасового перебування </w:t>
            </w:r>
          </w:p>
        </w:tc>
        <w:tc>
          <w:tcPr>
            <w:tcW w:w="3261" w:type="dxa"/>
            <w:shd w:val="clear" w:color="auto" w:fill="auto"/>
          </w:tcPr>
          <w:p w14:paraId="60295AC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засобами гігієни, миючими та дезінфікуючими засобами </w:t>
            </w:r>
          </w:p>
          <w:p w14:paraId="2D8C851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(рідким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милом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, антисептиками, паперовими рушниками)  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>тощо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02DACCC7" w14:textId="28A6DD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EEEA6B7" w14:textId="78975C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447E8BB5" w14:textId="23255BAE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6FB11032" w14:textId="096C6693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B67220" w14:textId="19B9501B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E47709" w14:textId="1FD6C098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2028-40,0</w:t>
            </w:r>
          </w:p>
          <w:p w14:paraId="6B4526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6DBD27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A25B50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9EEEA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35D14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vMerge w:val="restart"/>
            <w:shd w:val="clear" w:color="auto" w:fill="auto"/>
          </w:tcPr>
          <w:p w14:paraId="62AAB0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тимчасових пунктів проживання та місць тимчасового перебування, в яких проживають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переміщені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евакуйовані особи: ______од. </w:t>
            </w:r>
          </w:p>
          <w:p w14:paraId="494F015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Кількість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внутрішньо переміщених та/або евакуйованих осіб, всього: __ ос., </w:t>
            </w:r>
          </w:p>
          <w:p w14:paraId="76F3739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т.ч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.:</w:t>
            </w:r>
          </w:p>
          <w:p w14:paraId="74A76EC1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дітей до 6 років:  _____ ос.;</w:t>
            </w:r>
          </w:p>
          <w:p w14:paraId="5650D3C7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осіб з інвалідністю та інших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маломобільних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груп населення: ___ осіб</w:t>
            </w:r>
          </w:p>
          <w:p w14:paraId="75D9684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засобів гігієни, миючих та дезінфікуючих засобів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евакуйовану особу: ______ тис. грн на 1 особу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color w:val="244061"/>
                <w:lang w:val="uk-UA"/>
              </w:rPr>
              <w:t>)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</w:t>
            </w:r>
          </w:p>
          <w:p w14:paraId="3081AC8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постільних речей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особу: ______ тис. грн на 1 особу </w:t>
            </w:r>
          </w:p>
        </w:tc>
      </w:tr>
      <w:tr w:rsidR="008F61D2" w:rsidRPr="00BB77FF" w14:paraId="0F614C4C" w14:textId="77777777" w:rsidTr="00D6167C">
        <w:trPr>
          <w:trHeight w:val="4473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B74C47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39A119A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746256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постільними речами (матрацами, подушками, ковдрами, простирадлами, підодіяльниками, наволочками, мішками спальними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 xml:space="preserve"> тощо.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7BAA45E7" w14:textId="2877A548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4899FD" w14:textId="26320154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52486E7A" w14:textId="7DA58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58AA5E3E" w14:textId="623932CD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3D2BEFEB" w14:textId="5FB224D8" w:rsidR="008F61D2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5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04A7AC5" w14:textId="19E9C56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2028 -50,0</w:t>
            </w:r>
          </w:p>
          <w:p w14:paraId="599FD22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634DFC7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1DAE99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6415FC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  <w:p w14:paraId="150498D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14:paraId="6C68E68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40F257C6" w14:textId="77777777" w:rsidTr="00D6167C">
        <w:trPr>
          <w:trHeight w:val="547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2B8C55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2578851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B97547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продуктами харчування чи послугами з харчування</w:t>
            </w:r>
          </w:p>
        </w:tc>
        <w:tc>
          <w:tcPr>
            <w:tcW w:w="1134" w:type="dxa"/>
            <w:shd w:val="clear" w:color="auto" w:fill="auto"/>
          </w:tcPr>
          <w:p w14:paraId="17905C82" w14:textId="2747742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839A3B2" w14:textId="1C8D4CF8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,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заклади освіти,</w:t>
            </w:r>
          </w:p>
        </w:tc>
        <w:tc>
          <w:tcPr>
            <w:tcW w:w="1418" w:type="dxa"/>
            <w:shd w:val="clear" w:color="auto" w:fill="auto"/>
          </w:tcPr>
          <w:p w14:paraId="7649AD8A" w14:textId="2CD7FDD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highlight w:val="yellow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Кутсь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кої селищної територіальної громади,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3BB590D3" w14:textId="55446C54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lastRenderedPageBreak/>
              <w:t>2026-2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4E4B7986" w14:textId="6C6B33F5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1BACB53B" w14:textId="7CCC609D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2028-200,0</w:t>
            </w:r>
          </w:p>
          <w:p w14:paraId="4081DBC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0DA244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BAFC68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1615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0D52EA4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Середні витрати на харчування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 (тис. грн на 1 особу) </w:t>
            </w:r>
          </w:p>
        </w:tc>
      </w:tr>
      <w:tr w:rsidR="008F61D2" w:rsidRPr="00BB77FF" w14:paraId="592BDD83" w14:textId="77777777" w:rsidTr="00D6167C">
        <w:trPr>
          <w:trHeight w:val="419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C1E0BD4" w14:textId="6A86FB6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17B88B5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DC6AC2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2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-10"/>
                <w:lang w:val="uk-UA"/>
              </w:rPr>
              <w:t xml:space="preserve">Забезпечити оплату  комунальних  послуг та  енергоносіїв, спожитих в тимчасових пунктах проживання та місцях тимчасового перебування  внутрішньо переміщених та/або евакуйованих осіб (окрім комунальних закладів) </w:t>
            </w:r>
          </w:p>
        </w:tc>
        <w:tc>
          <w:tcPr>
            <w:tcW w:w="1134" w:type="dxa"/>
            <w:shd w:val="clear" w:color="auto" w:fill="auto"/>
          </w:tcPr>
          <w:p w14:paraId="69C801D4" w14:textId="4A2FDE21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38FB06CC" w14:textId="3E567D8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, заклади освіти, заклади куль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ри</w:t>
            </w:r>
          </w:p>
        </w:tc>
        <w:tc>
          <w:tcPr>
            <w:tcW w:w="1418" w:type="dxa"/>
            <w:shd w:val="clear" w:color="auto" w:fill="auto"/>
          </w:tcPr>
          <w:p w14:paraId="11407F5A" w14:textId="78901F0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Державний бюджет,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</w:p>
        </w:tc>
        <w:tc>
          <w:tcPr>
            <w:tcW w:w="1984" w:type="dxa"/>
          </w:tcPr>
          <w:p w14:paraId="72625ED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бюджетних асигнувань, призначених для фінансуванні установи</w:t>
            </w:r>
          </w:p>
        </w:tc>
        <w:tc>
          <w:tcPr>
            <w:tcW w:w="3119" w:type="dxa"/>
            <w:shd w:val="clear" w:color="auto" w:fill="auto"/>
          </w:tcPr>
          <w:p w14:paraId="42DDFC7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витрат на комунальні послуги та енергоносії в загальному обсязі видатків на забезпечення належних умов 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8F61D2" w:rsidRPr="00BB77FF" w14:paraId="3CA0BF6F" w14:textId="77777777" w:rsidTr="00D6167C">
        <w:trPr>
          <w:trHeight w:val="1265"/>
        </w:trPr>
        <w:tc>
          <w:tcPr>
            <w:tcW w:w="520" w:type="dxa"/>
            <w:vMerge w:val="restart"/>
            <w:shd w:val="clear" w:color="auto" w:fill="auto"/>
          </w:tcPr>
          <w:p w14:paraId="02DDDA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3.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1420FAF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надання медичних послуг внутрішньо 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5048AA8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Сприяти здійсненню первинного медичного огляду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EC3C562" w14:textId="4CB6A9E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0777F222" w14:textId="00E9601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</w:t>
            </w:r>
            <w:r w:rsidR="00490F0A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A43DD1">
              <w:rPr>
                <w:rFonts w:ascii="Times New Roman" w:eastAsia="Times New Roman" w:hAnsi="Times New Roman" w:cs="Times New Roman"/>
                <w:lang w:val="uk-UA"/>
              </w:rPr>
              <w:t>міська лікарня»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0DFB336C" w14:textId="76CD476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8F07AB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пройшли первинний медичний огляд: 100%</w:t>
            </w:r>
          </w:p>
        </w:tc>
      </w:tr>
      <w:tr w:rsidR="008F61D2" w:rsidRPr="00BB77FF" w14:paraId="3C7B75D3" w14:textId="77777777" w:rsidTr="00D6167C">
        <w:trPr>
          <w:trHeight w:val="2572"/>
        </w:trPr>
        <w:tc>
          <w:tcPr>
            <w:tcW w:w="520" w:type="dxa"/>
            <w:vMerge/>
            <w:shd w:val="clear" w:color="auto" w:fill="auto"/>
          </w:tcPr>
          <w:p w14:paraId="7DDCD00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1B257A0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07C838F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Забезпечити відшкодування вартості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життєво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необхідних медикаментів , які не входять до програми «Доступні ліки»</w:t>
            </w:r>
          </w:p>
          <w:p w14:paraId="273D1E7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6EC67572" w14:textId="29970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949BC9" w14:textId="1417F6A0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</w:t>
            </w:r>
            <w:r w:rsidR="00490F0A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A43DD1">
              <w:rPr>
                <w:rFonts w:ascii="Times New Roman" w:eastAsia="Times New Roman" w:hAnsi="Times New Roman" w:cs="Times New Roman"/>
                <w:lang w:val="uk-UA"/>
              </w:rPr>
              <w:t>міська лікарня»</w:t>
            </w:r>
          </w:p>
        </w:tc>
        <w:tc>
          <w:tcPr>
            <w:tcW w:w="1418" w:type="dxa"/>
            <w:shd w:val="clear" w:color="auto" w:fill="auto"/>
          </w:tcPr>
          <w:p w14:paraId="36295426" w14:textId="38DB85F6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жет 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A8DFF62" w14:textId="51ED3275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60517">
              <w:rPr>
                <w:rFonts w:ascii="Times New Roman" w:hAnsi="Times New Roman" w:cs="Times New Roman"/>
              </w:rPr>
              <w:t xml:space="preserve">в межах </w:t>
            </w:r>
            <w:proofErr w:type="spellStart"/>
            <w:r w:rsidRPr="00B60517">
              <w:rPr>
                <w:rFonts w:ascii="Times New Roman" w:hAnsi="Times New Roman" w:cs="Times New Roman"/>
              </w:rPr>
              <w:t>кошторисних</w:t>
            </w:r>
            <w:proofErr w:type="spellEnd"/>
            <w:r w:rsidRPr="00B605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517">
              <w:rPr>
                <w:rFonts w:ascii="Times New Roman" w:hAnsi="Times New Roman" w:cs="Times New Roman"/>
              </w:rPr>
              <w:t>призначень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648B3AA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bCs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забезпечення потреби 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життєво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необхідних медикаментах , які не входять до програми «Доступні ліки», внутрішньо переміщеним та/або евакуйованим особам</w:t>
            </w:r>
          </w:p>
          <w:p w14:paraId="4C56E42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02216D0B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6763E85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      4.</w:t>
            </w:r>
          </w:p>
        </w:tc>
        <w:tc>
          <w:tcPr>
            <w:tcW w:w="1614" w:type="dxa"/>
            <w:shd w:val="clear" w:color="auto" w:fill="auto"/>
          </w:tcPr>
          <w:p w14:paraId="7ED4E60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Забезпечення інших видів допомог  для потреб внутрішньо 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488ABD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Забезпечити можливість створення умов 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DA1CCA2" w14:textId="14C683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3340911" w14:textId="5BFC814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Відділ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соціального захисту населення 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E4C9D14" w14:textId="58DC1F7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526C1AB" w14:textId="13F5A37D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4A66E25" w14:textId="3241E480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C32E22D" w14:textId="3320AEB9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71BD75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осіб, яким надається грошова допомога, розмір допомоги на одну особу</w:t>
            </w:r>
          </w:p>
        </w:tc>
      </w:tr>
      <w:tr w:rsidR="006D54C1" w:rsidRPr="00BB77FF" w14:paraId="673A8543" w14:textId="77777777" w:rsidTr="00D6167C">
        <w:trPr>
          <w:trHeight w:val="1833"/>
        </w:trPr>
        <w:tc>
          <w:tcPr>
            <w:tcW w:w="520" w:type="dxa"/>
            <w:vMerge w:val="restart"/>
            <w:shd w:val="clear" w:color="auto" w:fill="auto"/>
          </w:tcPr>
          <w:p w14:paraId="5760EE46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    5.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3CA1E4E0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Переобладнання приміщень комунальної власності з метою  облаштування їх для потреб внутрішньо переміщеним </w:t>
            </w:r>
            <w:r w:rsidRPr="00733B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29D63001" w14:textId="4AD842EF" w:rsidR="006D54C1" w:rsidRPr="006D54C1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Облаштування місць та створення умов для проживання </w:t>
            </w:r>
            <w:r w:rsidRPr="00B21725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(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з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дійснення 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 xml:space="preserve"> поточного ремонту, капітального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ремонту та/або придбання матеріалів для облаштування місць тимчасового перебування внутрішньо переміщених та/або евакуйованих осіб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)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18FC6CE8" w14:textId="53FBBE0F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6EAD241" w14:textId="78DB566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1990D684" w14:textId="377BCE8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0234800F" w14:textId="7C1D40D7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10B5E20C" w14:textId="6461A7CD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48243B1" w14:textId="50F1E5D3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250,0</w:t>
            </w:r>
          </w:p>
        </w:tc>
        <w:tc>
          <w:tcPr>
            <w:tcW w:w="3119" w:type="dxa"/>
            <w:shd w:val="clear" w:color="auto" w:fill="auto"/>
          </w:tcPr>
          <w:p w14:paraId="746BD0EA" w14:textId="77777777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Кількість ліжко місць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6D54C1" w:rsidRPr="00BB77FF" w14:paraId="0D910F41" w14:textId="77777777" w:rsidTr="00D6167C">
        <w:trPr>
          <w:trHeight w:val="1833"/>
        </w:trPr>
        <w:tc>
          <w:tcPr>
            <w:tcW w:w="520" w:type="dxa"/>
            <w:vMerge/>
            <w:shd w:val="clear" w:color="auto" w:fill="auto"/>
          </w:tcPr>
          <w:p w14:paraId="50674F0A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264FFFE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18655B" w14:textId="5A67CD77" w:rsidR="006D54C1" w:rsidRPr="00B21725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Придбання товарів та матеріалів для проведення ремонтних робіт господарським способом у місцях перебування  ВПО</w:t>
            </w:r>
          </w:p>
        </w:tc>
        <w:tc>
          <w:tcPr>
            <w:tcW w:w="1134" w:type="dxa"/>
            <w:shd w:val="clear" w:color="auto" w:fill="auto"/>
          </w:tcPr>
          <w:p w14:paraId="50F52F3F" w14:textId="7B72AC6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9225FE5" w14:textId="794D8BA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6C5D67D" w14:textId="2EF3F045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4EC274BE" w14:textId="5F55561D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505761E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733BB5" w14:paraId="71973B58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659D8BF4" w14:textId="7D27EDF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lang w:val="uk-UA"/>
              </w:rPr>
              <w:t>6.</w:t>
            </w:r>
          </w:p>
        </w:tc>
        <w:tc>
          <w:tcPr>
            <w:tcW w:w="1614" w:type="dxa"/>
            <w:shd w:val="clear" w:color="auto" w:fill="auto"/>
          </w:tcPr>
          <w:p w14:paraId="6FEC17E2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t xml:space="preserve">Поховання внутрішньо переміщених осіб (згідно з Законом України "Про поховання та </w:t>
            </w:r>
            <w:r w:rsidRPr="00733BB5">
              <w:rPr>
                <w:rFonts w:ascii="Times New Roman" w:hAnsi="Times New Roman" w:cs="Times New Roman"/>
                <w:lang w:val="uk-UA"/>
              </w:rPr>
              <w:lastRenderedPageBreak/>
              <w:t>похоронну справу")</w:t>
            </w:r>
          </w:p>
          <w:p w14:paraId="680EF458" w14:textId="1AED9E2D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757C747B" w14:textId="4AF5D33B" w:rsidR="006D54C1" w:rsidRPr="00733BB5" w:rsidRDefault="006D54C1" w:rsidP="006D54C1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lastRenderedPageBreak/>
              <w:t>Забезпечення    безоплатного поховання</w:t>
            </w:r>
            <w:r w:rsidR="00E27B70">
              <w:rPr>
                <w:rFonts w:ascii="Times New Roman" w:hAnsi="Times New Roman" w:cs="Times New Roman"/>
                <w:lang w:val="uk-UA"/>
              </w:rPr>
              <w:t xml:space="preserve"> одиноких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внутрішньо переміщених осіб (згідно з Законом України "Про поховання та похоронну справу") 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за рахунок коштів бюджету Кутської селищної  територіальної громади 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lastRenderedPageBreak/>
              <w:t>за рішенням виконавчого комітету</w:t>
            </w:r>
          </w:p>
          <w:p w14:paraId="20C0B29B" w14:textId="50F581AC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1B90A799" w14:textId="3CDEB88B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lastRenderedPageBreak/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77A5068" w14:textId="5B51DA53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A6B659F" w14:textId="6E3193A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7D14BFA4" w14:textId="43069809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2026-50,0</w:t>
            </w:r>
          </w:p>
          <w:p w14:paraId="1EB5F58F" w14:textId="77777777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2027-50,0</w:t>
            </w:r>
          </w:p>
          <w:p w14:paraId="15265550" w14:textId="0B2AB9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AA39BA6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D6167C" w:rsidRPr="00733BB5" w14:paraId="189AF63D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FCFF295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779A0BFA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6BCA6B75" w14:textId="5650344F" w:rsidR="00D6167C" w:rsidRPr="00733BB5" w:rsidRDefault="00D6167C" w:rsidP="00D6167C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Надання матеріальної допомоги на поховання одному з </w:t>
            </w:r>
            <w:r w:rsidRPr="00733BB5">
              <w:rPr>
                <w:rFonts w:ascii="Times New Roman" w:hAnsi="Times New Roman" w:cs="Times New Roman"/>
                <w:lang w:val="uk-UA"/>
              </w:rPr>
              <w:t>родичів померлого внутрішньо переміщених осіб</w:t>
            </w:r>
            <w:r>
              <w:rPr>
                <w:rFonts w:ascii="Times New Roman" w:hAnsi="Times New Roman" w:cs="Times New Roman"/>
                <w:lang w:val="uk-UA"/>
              </w:rPr>
              <w:t xml:space="preserve"> зареєстрованих в Кутській ТГ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 розмірі визначеному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рішенням виконавчого комітету</w:t>
            </w:r>
          </w:p>
        </w:tc>
        <w:tc>
          <w:tcPr>
            <w:tcW w:w="1134" w:type="dxa"/>
            <w:shd w:val="clear" w:color="auto" w:fill="auto"/>
          </w:tcPr>
          <w:p w14:paraId="4F89483C" w14:textId="052F000A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A512D1" w14:textId="50F36A44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37CFC0C8" w14:textId="25408401" w:rsidR="00D6167C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38237EDD" w14:textId="706115A5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44C6C5B1" w14:textId="77777777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B6D48EB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E53EA8E" w14:textId="279A6D8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1614" w:type="dxa"/>
            <w:shd w:val="clear" w:color="auto" w:fill="auto"/>
          </w:tcPr>
          <w:p w14:paraId="045A19C3" w14:textId="33C2E1E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Забезпечення соціальної підтримки внутрішньо переміщених осіб</w:t>
            </w:r>
          </w:p>
        </w:tc>
        <w:tc>
          <w:tcPr>
            <w:tcW w:w="3261" w:type="dxa"/>
          </w:tcPr>
          <w:p w14:paraId="0F9B0EF5" w14:textId="3C697A4A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Надання необхідної матеріальної допомоги для забезпечення життєдіяльності ВПО</w:t>
            </w:r>
          </w:p>
        </w:tc>
        <w:tc>
          <w:tcPr>
            <w:tcW w:w="1134" w:type="dxa"/>
            <w:shd w:val="clear" w:color="auto" w:fill="auto"/>
          </w:tcPr>
          <w:p w14:paraId="4A997A8F" w14:textId="524A8CF8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7CFFAA92" w14:textId="7DEE61D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773F8F15" w14:textId="3D2B592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5C611622" w14:textId="430913D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39AF9C9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06F3DE0A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3108CFEF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A1DC1B7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229D64AC" w14:textId="35853A55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hAnsi="Times New Roman"/>
                <w:sz w:val="24"/>
                <w:szCs w:val="24"/>
                <w:lang w:val="uk-UA"/>
              </w:rPr>
              <w:t>Оплата послуг з організації харчування ВПО</w:t>
            </w:r>
          </w:p>
        </w:tc>
        <w:tc>
          <w:tcPr>
            <w:tcW w:w="1134" w:type="dxa"/>
            <w:shd w:val="clear" w:color="auto" w:fill="auto"/>
          </w:tcPr>
          <w:p w14:paraId="0B2BD023" w14:textId="03B459DC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ADC844A" w14:textId="6939518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8CBDFD9" w14:textId="56F92B1D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0578748" w14:textId="2FF7E289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68EDD43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1D6658A8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2F1F868E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6779CE26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46E67C78" w14:textId="531B935D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Облаштування приміщення для соціальної та психологічної адаптації ВПО</w:t>
            </w:r>
          </w:p>
        </w:tc>
        <w:tc>
          <w:tcPr>
            <w:tcW w:w="1134" w:type="dxa"/>
            <w:shd w:val="clear" w:color="auto" w:fill="auto"/>
          </w:tcPr>
          <w:p w14:paraId="1341DA51" w14:textId="393B8585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611D48" w14:textId="15945DFF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08AD346B" w14:textId="77E6A9A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C09781" w14:textId="6708018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3281174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7EA049BB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45073655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40BC3D4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EB96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Організація та проведення заходів</w:t>
            </w:r>
          </w:p>
          <w:p w14:paraId="146CBAFA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- до Дня Святого Миколая;</w:t>
            </w:r>
          </w:p>
          <w:p w14:paraId="1086F9C7" w14:textId="2A4DC85C" w:rsidR="006D54C1" w:rsidRPr="00063DDF" w:rsidRDefault="006D54C1" w:rsidP="006D54C1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 -Новорічних та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Різдв’яних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 свят, (придбання святкових подарунків для дітей)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4C77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528F0E1" w14:textId="43DE18F1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2028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рр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2EADBA50" w14:textId="5AA7DDE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9D148FB" w14:textId="7832437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1049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50,0</w:t>
            </w:r>
          </w:p>
          <w:p w14:paraId="564AB434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50,0</w:t>
            </w:r>
          </w:p>
          <w:p w14:paraId="0AF01F70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50,0</w:t>
            </w:r>
          </w:p>
          <w:p w14:paraId="38F2B86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</w:p>
          <w:p w14:paraId="4CE9AEAF" w14:textId="6B7FA15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119" w:type="dxa"/>
            <w:shd w:val="clear" w:color="auto" w:fill="auto"/>
          </w:tcPr>
          <w:p w14:paraId="3BDF3FD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715A096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314EB0D9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2E33A24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6CB0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Підтримка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соціально-незахищених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груп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населення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  <w:p w14:paraId="523A5197" w14:textId="770D952B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(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продуктові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набори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для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новоприбулих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ВПО).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8EED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258F7E2" w14:textId="7F18011F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2028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рр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4A2A4D67" w14:textId="04D1073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3E83A04" w14:textId="0949B3B3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62B8" w14:textId="556523EB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6728EA5C" w14:textId="11EFB6DF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0F067DE1" w14:textId="179420D5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</w:tc>
        <w:tc>
          <w:tcPr>
            <w:tcW w:w="3119" w:type="dxa"/>
            <w:shd w:val="clear" w:color="auto" w:fill="auto"/>
          </w:tcPr>
          <w:p w14:paraId="0717CCB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BB77FF" w14:paraId="501CCD1C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4B1736A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875" w:type="dxa"/>
            <w:gridSpan w:val="2"/>
            <w:shd w:val="clear" w:color="auto" w:fill="auto"/>
          </w:tcPr>
          <w:p w14:paraId="354572F8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Всього коштів на виконання Програми:</w:t>
            </w:r>
          </w:p>
          <w:p w14:paraId="44587427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</w:t>
            </w:r>
          </w:p>
          <w:p w14:paraId="106CD0C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т.ч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за рахунок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бюджету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,</w:t>
            </w:r>
          </w:p>
          <w:p w14:paraId="682732B8" w14:textId="3991A574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інші джерела фінансування, не заборонені законодавством</w:t>
            </w:r>
          </w:p>
        </w:tc>
        <w:tc>
          <w:tcPr>
            <w:tcW w:w="1134" w:type="dxa"/>
            <w:shd w:val="clear" w:color="auto" w:fill="auto"/>
          </w:tcPr>
          <w:p w14:paraId="42D19CD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842" w:type="dxa"/>
            <w:shd w:val="clear" w:color="auto" w:fill="auto"/>
          </w:tcPr>
          <w:p w14:paraId="7E7A3EA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8" w:type="dxa"/>
            <w:shd w:val="clear" w:color="auto" w:fill="auto"/>
          </w:tcPr>
          <w:p w14:paraId="32C1FA50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</w:p>
        </w:tc>
        <w:tc>
          <w:tcPr>
            <w:tcW w:w="1984" w:type="dxa"/>
          </w:tcPr>
          <w:p w14:paraId="56AC95B8" w14:textId="2F87A5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35F898B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1D06D13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72C7C5D2" w14:textId="6F3F95CC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74FD0ECF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B2E0F6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211224D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</w:tbl>
    <w:p w14:paraId="5CF59704" w14:textId="6AA2FD6A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C00375C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588A5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BFA46A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D133F8F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67A54F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E1AB06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EDE7A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1DD17A3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9E08881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5E190DB" w14:textId="04D00F4C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CE77CC0" w14:textId="77777777" w:rsidR="006D54C1" w:rsidRDefault="006D54C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97F1326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F59FA9" w14:textId="03FB07EA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06B569A" w14:textId="40E62D6F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969CCD8" w14:textId="4AE46C49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5158FE88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77777777" w:rsid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Кутська селищна рада . </w:t>
      </w:r>
    </w:p>
    <w:p w14:paraId="05C32D40" w14:textId="77777777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DCD2D5" w14:textId="77777777" w:rsidR="00766387" w:rsidRDefault="00766387">
      <w:pPr>
        <w:spacing w:after="0" w:line="240" w:lineRule="auto"/>
      </w:pPr>
      <w:r>
        <w:separator/>
      </w:r>
    </w:p>
  </w:endnote>
  <w:endnote w:type="continuationSeparator" w:id="0">
    <w:p w14:paraId="0CDA18DF" w14:textId="77777777" w:rsidR="00766387" w:rsidRDefault="00766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auto"/>
    <w:pitch w:val="variable"/>
    <w:sig w:usb0="00000001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30E59" w:rsidRDefault="00430E59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30E59" w:rsidRDefault="00430E59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30E59" w:rsidRDefault="00430E59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30E59" w:rsidRDefault="00430E59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C0EA57" w14:textId="77777777" w:rsidR="00766387" w:rsidRDefault="00766387">
      <w:pPr>
        <w:spacing w:after="0" w:line="240" w:lineRule="auto"/>
      </w:pPr>
      <w:r>
        <w:separator/>
      </w:r>
    </w:p>
  </w:footnote>
  <w:footnote w:type="continuationSeparator" w:id="0">
    <w:p w14:paraId="68AD1E7F" w14:textId="77777777" w:rsidR="00766387" w:rsidRDefault="00766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5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F7D1A"/>
    <w:rsid w:val="00102CF2"/>
    <w:rsid w:val="00102FCB"/>
    <w:rsid w:val="00105F67"/>
    <w:rsid w:val="00131FBA"/>
    <w:rsid w:val="00154850"/>
    <w:rsid w:val="00170C55"/>
    <w:rsid w:val="001B0451"/>
    <w:rsid w:val="001C5322"/>
    <w:rsid w:val="00216951"/>
    <w:rsid w:val="00226829"/>
    <w:rsid w:val="00251CBC"/>
    <w:rsid w:val="00285686"/>
    <w:rsid w:val="002C3C64"/>
    <w:rsid w:val="003361C4"/>
    <w:rsid w:val="003D7C2E"/>
    <w:rsid w:val="00430E59"/>
    <w:rsid w:val="0045073E"/>
    <w:rsid w:val="00466531"/>
    <w:rsid w:val="00490F0A"/>
    <w:rsid w:val="00493F97"/>
    <w:rsid w:val="004953D3"/>
    <w:rsid w:val="004C7CD1"/>
    <w:rsid w:val="00502194"/>
    <w:rsid w:val="00511E88"/>
    <w:rsid w:val="005833F9"/>
    <w:rsid w:val="005B7FB3"/>
    <w:rsid w:val="005C4BDC"/>
    <w:rsid w:val="005E1230"/>
    <w:rsid w:val="005F65E7"/>
    <w:rsid w:val="00627174"/>
    <w:rsid w:val="00627ABD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66387"/>
    <w:rsid w:val="007E19D1"/>
    <w:rsid w:val="0082140E"/>
    <w:rsid w:val="008A779F"/>
    <w:rsid w:val="008B036C"/>
    <w:rsid w:val="008E2AAC"/>
    <w:rsid w:val="008F61D2"/>
    <w:rsid w:val="00900135"/>
    <w:rsid w:val="00911F55"/>
    <w:rsid w:val="00912E76"/>
    <w:rsid w:val="00920FE1"/>
    <w:rsid w:val="00A1446F"/>
    <w:rsid w:val="00A32F44"/>
    <w:rsid w:val="00A3458A"/>
    <w:rsid w:val="00A43DD1"/>
    <w:rsid w:val="00A53D7F"/>
    <w:rsid w:val="00A62053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4B3C"/>
    <w:rsid w:val="00BF356F"/>
    <w:rsid w:val="00C03A99"/>
    <w:rsid w:val="00C466FA"/>
    <w:rsid w:val="00C82C0C"/>
    <w:rsid w:val="00CC2D04"/>
    <w:rsid w:val="00CF56CA"/>
    <w:rsid w:val="00D14042"/>
    <w:rsid w:val="00D6167C"/>
    <w:rsid w:val="00D713BE"/>
    <w:rsid w:val="00D85A88"/>
    <w:rsid w:val="00D96F0B"/>
    <w:rsid w:val="00DB1516"/>
    <w:rsid w:val="00DB1BB9"/>
    <w:rsid w:val="00DB2102"/>
    <w:rsid w:val="00DD0A9C"/>
    <w:rsid w:val="00DE6BDF"/>
    <w:rsid w:val="00DF2D7E"/>
    <w:rsid w:val="00DF6B9B"/>
    <w:rsid w:val="00E265BC"/>
    <w:rsid w:val="00E27B70"/>
    <w:rsid w:val="00E91545"/>
    <w:rsid w:val="00EF3073"/>
    <w:rsid w:val="00F033E6"/>
    <w:rsid w:val="00F43DE8"/>
    <w:rsid w:val="00F50C34"/>
    <w:rsid w:val="00F742B2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13984</Words>
  <Characters>7971</Characters>
  <Application>Microsoft Office Word</Application>
  <DocSecurity>0</DocSecurity>
  <Lines>66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2023-02-06T11:42:00Z</cp:lastPrinted>
  <dcterms:created xsi:type="dcterms:W3CDTF">2025-12-30T15:03:00Z</dcterms:created>
  <dcterms:modified xsi:type="dcterms:W3CDTF">2025-12-30T15:03:00Z</dcterms:modified>
</cp:coreProperties>
</file>