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C1" w:rsidRPr="00D67BC1" w:rsidRDefault="00D67BC1" w:rsidP="00D67BC1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 w:rsidRPr="00D67BC1"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</w:t>
      </w:r>
      <w:r w:rsidRPr="00D67BC1">
        <w:rPr>
          <w:rFonts w:ascii="Jeka" w:eastAsia="Times New Roman" w:hAnsi="Jeka" w:cs="Times New Roman"/>
          <w:b/>
          <w:noProof/>
          <w:sz w:val="16"/>
          <w:szCs w:val="16"/>
          <w:lang w:eastAsia="uk-UA"/>
        </w:rPr>
        <w:drawing>
          <wp:inline distT="0" distB="0" distL="0" distR="0" wp14:anchorId="710B8D46" wp14:editId="6337BA87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C1" w:rsidRPr="00D67BC1" w:rsidRDefault="00D67BC1" w:rsidP="00D67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:rsidR="00D67BC1" w:rsidRPr="00D67BC1" w:rsidRDefault="00D67BC1" w:rsidP="00D67B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:rsidR="00D67BC1" w:rsidRPr="00D67BC1" w:rsidRDefault="00D67BC1" w:rsidP="00D67BC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:rsidR="00D67BC1" w:rsidRPr="00D67BC1" w:rsidRDefault="00D67BC1" w:rsidP="00D67B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VIII ДЕМОКРАТИЧНОГО СКЛИКАННЯ</w:t>
      </w:r>
    </w:p>
    <w:p w:rsidR="00D67BC1" w:rsidRPr="00D67BC1" w:rsidRDefault="00D67BC1" w:rsidP="00D67B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ШІСТДЕСЯТ  ТРЕТЯ</w:t>
      </w:r>
      <w:proofErr w:type="gramEnd"/>
      <w:r w:rsidRPr="00D67BC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СЕСІЯ</w:t>
      </w:r>
    </w:p>
    <w:p w:rsidR="00D67BC1" w:rsidRPr="00D67BC1" w:rsidRDefault="00D67BC1" w:rsidP="00D67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67B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РІШЕННЯ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D67B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-63/2026</w:t>
      </w:r>
    </w:p>
    <w:p w:rsidR="00D67BC1" w:rsidRPr="00D67BC1" w:rsidRDefault="00D67BC1" w:rsidP="00D67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D67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  серпня   </w:t>
      </w:r>
      <w:r w:rsidRPr="00D67BC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2026 року                                                                                    </w:t>
      </w:r>
      <w:r w:rsidRPr="00D67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D67BC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с-</w:t>
      </w:r>
      <w:proofErr w:type="spellStart"/>
      <w:r w:rsidRPr="00D67BC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Pr="00D67BC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:rsidR="00742984" w:rsidRPr="00D67BC1" w:rsidRDefault="00742984" w:rsidP="007429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0799" w:rsidRPr="005E4502" w:rsidRDefault="00240799" w:rsidP="0024079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внесення</w:t>
      </w:r>
      <w:proofErr w:type="spellEnd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змін</w:t>
      </w:r>
      <w:proofErr w:type="spellEnd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 </w:t>
      </w:r>
      <w:r w:rsidRPr="005E45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Програми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 «Соціальний захист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дітей-сиріт та дітей позбавлених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батьківського піклування в Кутській 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селищній територіальній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5E4502">
        <w:rPr>
          <w:b/>
          <w:sz w:val="28"/>
          <w:szCs w:val="28"/>
        </w:rPr>
        <w:t>громаді  на 2024-2026 роки»</w:t>
      </w:r>
    </w:p>
    <w:p w:rsidR="00240799" w:rsidRPr="005E4502" w:rsidRDefault="00240799" w:rsidP="00240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99" w:rsidRPr="00742984" w:rsidRDefault="00240799" w:rsidP="00742984">
      <w:pPr>
        <w:keepNext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>З метою захисту прав, свобод і законних інтересів дітей-сиріт та дітей позбавлених батьківського піклування, створення безпечного та сприятливого середовища для виховання, навчання, соціального захисту дітей, відповідно до 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sz w:val="28"/>
          <w:szCs w:val="28"/>
        </w:rPr>
        <w:t xml:space="preserve"> «Про охорону дитинства», </w:t>
      </w:r>
      <w:r w:rsidR="002E4070" w:rsidRPr="005E4502">
        <w:rPr>
          <w:rFonts w:ascii="Times New Roman" w:hAnsi="Times New Roman" w:cs="Times New Roman"/>
          <w:sz w:val="28"/>
          <w:szCs w:val="28"/>
        </w:rPr>
        <w:t>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2E4070"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sz w:val="28"/>
          <w:szCs w:val="28"/>
        </w:rPr>
        <w:t xml:space="preserve"> «Про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організаційно-правових умов соціального захисту дітей-сиріт та дітей, позбавлених батьківського піклування», ст. 26, 61, 64 </w:t>
      </w:r>
      <w:r w:rsidR="002E4070" w:rsidRPr="005E4502">
        <w:rPr>
          <w:rFonts w:ascii="Times New Roman" w:hAnsi="Times New Roman" w:cs="Times New Roman"/>
          <w:sz w:val="28"/>
          <w:szCs w:val="28"/>
        </w:rPr>
        <w:t>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2E4070"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«Про місцев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самоврядування в Україні», постанови  К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 xml:space="preserve">абінету 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 xml:space="preserve">іністрів 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«Про затвердження Порядку надання одноразової допомоги дітям –сиротам і дітям, позбавленим батьківського піклування, після досягнення 18-річного віку» ( зі змінами)</w:t>
      </w:r>
      <w:r w:rsidR="00223C70">
        <w:rPr>
          <w:rFonts w:ascii="Times New Roman" w:hAnsi="Times New Roman" w:cs="Times New Roman"/>
          <w:color w:val="000000"/>
          <w:sz w:val="28"/>
          <w:szCs w:val="28"/>
        </w:rPr>
        <w:t xml:space="preserve"> від 25.08.2005 року №823</w:t>
      </w:r>
      <w:r w:rsidRPr="005E4502">
        <w:rPr>
          <w:rFonts w:ascii="Times New Roman" w:hAnsi="Times New Roman" w:cs="Times New Roman"/>
          <w:sz w:val="28"/>
          <w:szCs w:val="28"/>
        </w:rPr>
        <w:t xml:space="preserve">, </w:t>
      </w:r>
      <w:r w:rsidRPr="00D67BC1">
        <w:rPr>
          <w:rFonts w:ascii="Times New Roman" w:hAnsi="Times New Roman" w:cs="Times New Roman"/>
          <w:bCs/>
          <w:sz w:val="28"/>
          <w:szCs w:val="28"/>
        </w:rPr>
        <w:t xml:space="preserve">рішення </w:t>
      </w:r>
      <w:r w:rsidR="002E4070" w:rsidRPr="00D67BC1">
        <w:rPr>
          <w:rFonts w:ascii="Times New Roman" w:hAnsi="Times New Roman" w:cs="Times New Roman"/>
          <w:bCs/>
          <w:sz w:val="28"/>
          <w:szCs w:val="28"/>
        </w:rPr>
        <w:t xml:space="preserve">32-гої </w:t>
      </w:r>
      <w:r w:rsidRPr="00D67BC1">
        <w:rPr>
          <w:rFonts w:ascii="Times New Roman" w:hAnsi="Times New Roman" w:cs="Times New Roman"/>
          <w:bCs/>
          <w:sz w:val="28"/>
          <w:szCs w:val="28"/>
        </w:rPr>
        <w:t xml:space="preserve">сесії VIII демократичного скликання </w:t>
      </w:r>
      <w:r w:rsidR="00223C70" w:rsidRPr="00D67BC1">
        <w:rPr>
          <w:rFonts w:ascii="Times New Roman" w:hAnsi="Times New Roman" w:cs="Times New Roman"/>
          <w:bCs/>
          <w:sz w:val="28"/>
          <w:szCs w:val="28"/>
        </w:rPr>
        <w:t xml:space="preserve">від 05.12.2023 року </w:t>
      </w:r>
      <w:r w:rsidR="002E4070" w:rsidRPr="00D67BC1">
        <w:rPr>
          <w:rFonts w:ascii="Times New Roman" w:hAnsi="Times New Roman" w:cs="Times New Roman"/>
          <w:bCs/>
          <w:sz w:val="28"/>
          <w:szCs w:val="28"/>
        </w:rPr>
        <w:t>№17-32/2023</w:t>
      </w:r>
      <w:r w:rsidRPr="00D67BC1">
        <w:rPr>
          <w:rFonts w:ascii="Times New Roman" w:hAnsi="Times New Roman" w:cs="Times New Roman"/>
          <w:bCs/>
          <w:sz w:val="28"/>
          <w:szCs w:val="28"/>
        </w:rPr>
        <w:t>,</w:t>
      </w: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4502">
        <w:rPr>
          <w:rFonts w:ascii="Times New Roman" w:hAnsi="Times New Roman" w:cs="Times New Roman"/>
          <w:sz w:val="28"/>
          <w:szCs w:val="28"/>
        </w:rPr>
        <w:t xml:space="preserve">враховуючи рекомендації постійних комісій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4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Кутської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>селищної ради з питань бюджету,  фінансів, планування соціально-економічного розвитку, підприємницької діяльності, інвестицій та міжнародного співробітництва та</w:t>
      </w:r>
      <w:r w:rsidRPr="005E4502">
        <w:rPr>
          <w:rFonts w:ascii="Times New Roman" w:hAnsi="Times New Roman" w:cs="Times New Roman"/>
          <w:sz w:val="28"/>
          <w:szCs w:val="28"/>
        </w:rPr>
        <w:t xml:space="preserve">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гуманітарних питань</w:t>
      </w:r>
      <w:r w:rsidRPr="005E4502">
        <w:rPr>
          <w:rFonts w:ascii="Times New Roman" w:hAnsi="Times New Roman" w:cs="Times New Roman"/>
          <w:sz w:val="28"/>
          <w:szCs w:val="28"/>
        </w:rPr>
        <w:t>, Кутська селищна рада</w:t>
      </w:r>
      <w:r w:rsidR="009724E3">
        <w:rPr>
          <w:rFonts w:ascii="Times New Roman" w:hAnsi="Times New Roman" w:cs="Times New Roman"/>
          <w:sz w:val="28"/>
          <w:szCs w:val="28"/>
        </w:rPr>
        <w:t>,</w:t>
      </w:r>
    </w:p>
    <w:p w:rsidR="00240799" w:rsidRPr="00742984" w:rsidRDefault="00240799" w:rsidP="007429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:rsidR="00240799" w:rsidRPr="005E4502" w:rsidRDefault="00240799" w:rsidP="00742984">
      <w:pPr>
        <w:pStyle w:val="HTML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4502">
        <w:rPr>
          <w:rFonts w:ascii="Times New Roman" w:hAnsi="Times New Roman"/>
          <w:sz w:val="28"/>
          <w:szCs w:val="28"/>
        </w:rPr>
        <w:t>ВНЕСТИ зміни  до</w:t>
      </w:r>
      <w:r w:rsidRPr="005E4502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5E4502">
        <w:rPr>
          <w:rFonts w:ascii="Times New Roman" w:hAnsi="Times New Roman"/>
          <w:sz w:val="28"/>
          <w:szCs w:val="28"/>
        </w:rPr>
        <w:t>рограми «Соціальний захист дітей-сиріт та дітей позбавлених батьківського піклування в Кутській  селищній територіальній громаді  на 2024-2026 роки»</w:t>
      </w:r>
      <w:r w:rsidRPr="005E4502">
        <w:rPr>
          <w:rFonts w:ascii="Times New Roman" w:hAnsi="Times New Roman"/>
          <w:color w:val="000000"/>
          <w:sz w:val="28"/>
          <w:szCs w:val="28"/>
        </w:rPr>
        <w:t xml:space="preserve">, затвердженої </w:t>
      </w:r>
      <w:r w:rsidRPr="005E4502">
        <w:rPr>
          <w:rFonts w:ascii="Times New Roman" w:hAnsi="Times New Roman"/>
          <w:sz w:val="28"/>
          <w:szCs w:val="28"/>
        </w:rPr>
        <w:t>рішенням тридцять другої сесії Кутської селищної ради VIII демократичного скликання від 05 грудня 2023 року №22-32/2023 (далі – Програма),  а саме:</w:t>
      </w:r>
    </w:p>
    <w:p w:rsidR="00240799" w:rsidRPr="00D66243" w:rsidRDefault="00240799" w:rsidP="005E4502">
      <w:pPr>
        <w:pStyle w:val="a5"/>
        <w:numPr>
          <w:ilvl w:val="0"/>
          <w:numId w:val="4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ВИКЛАСТИ розділ  І</w:t>
      </w:r>
      <w:r w:rsidR="005E4502"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C39" w:rsidRPr="005E4502">
        <w:rPr>
          <w:rFonts w:ascii="Times New Roman" w:hAnsi="Times New Roman" w:cs="Times New Roman"/>
          <w:sz w:val="28"/>
          <w:szCs w:val="28"/>
        </w:rPr>
        <w:t xml:space="preserve"> Загальна характеристика програми  «Соціальний захист дітей-сиріт та дітей позбавлених батьківського піклування </w:t>
      </w:r>
      <w:r w:rsidR="00D66243">
        <w:rPr>
          <w:rFonts w:ascii="Times New Roman" w:hAnsi="Times New Roman" w:cs="Times New Roman"/>
          <w:sz w:val="28"/>
          <w:szCs w:val="28"/>
        </w:rPr>
        <w:t>в</w:t>
      </w:r>
      <w:r w:rsidR="00D66243" w:rsidRPr="00D66243">
        <w:rPr>
          <w:sz w:val="28"/>
          <w:szCs w:val="28"/>
        </w:rPr>
        <w:t xml:space="preserve"> </w:t>
      </w:r>
      <w:r w:rsidR="00D66243">
        <w:rPr>
          <w:rFonts w:ascii="Times New Roman" w:hAnsi="Times New Roman" w:cs="Times New Roman"/>
          <w:sz w:val="28"/>
          <w:szCs w:val="28"/>
        </w:rPr>
        <w:t>Кутській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селищній територіальній громаді</w:t>
      </w:r>
      <w:r w:rsidR="00CD0C39" w:rsidRPr="005E4502">
        <w:rPr>
          <w:rFonts w:ascii="Times New Roman" w:hAnsi="Times New Roman" w:cs="Times New Roman"/>
          <w:sz w:val="28"/>
          <w:szCs w:val="28"/>
        </w:rPr>
        <w:t xml:space="preserve"> на 2024-2026 роки </w:t>
      </w:r>
      <w:r w:rsidRPr="005E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новій 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редакції згідно з Додатком 1 до цього рішення;</w:t>
      </w:r>
    </w:p>
    <w:p w:rsidR="00CD0C39" w:rsidRPr="00D66243" w:rsidRDefault="00CD0C39" w:rsidP="005E4502">
      <w:pPr>
        <w:pStyle w:val="a5"/>
        <w:numPr>
          <w:ilvl w:val="0"/>
          <w:numId w:val="4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ВИКЛАСТИ</w:t>
      </w:r>
      <w:r w:rsidR="005E4502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додаток І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Ресурсне забезпечення програми «Соціальний захист дітей-сиріт та дітей позбавлених батьківсько</w:t>
      </w:r>
      <w:r w:rsidR="005E4502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піклування </w:t>
      </w:r>
      <w:r w:rsidR="00D66243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Кутській селищній територіальній громаді</w:t>
      </w:r>
      <w:r w:rsid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2024-2026 роки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новій  редакції згідно з Додатком 2 до цього рішення;</w:t>
      </w:r>
    </w:p>
    <w:p w:rsidR="005E4502" w:rsidRPr="00D66243" w:rsidRDefault="005E4502" w:rsidP="005E4502">
      <w:pPr>
        <w:pStyle w:val="a5"/>
        <w:numPr>
          <w:ilvl w:val="0"/>
          <w:numId w:val="4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ВИКЛАСТИ розділ </w:t>
      </w:r>
      <w:r w:rsidRPr="00D662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Напрями діяльності та заходи програми «Соціальний захист дітей-сиріт та дітей позбавлених батьківсько</w:t>
      </w:r>
      <w:r w:rsidR="00742984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піклування </w:t>
      </w:r>
      <w:r w:rsidR="00D66243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Кутській селищній територіальній громаді</w:t>
      </w:r>
      <w:r w:rsid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2024-2026 роки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новій  редакції згідно з Додатком 3 до цього рішення;</w:t>
      </w:r>
    </w:p>
    <w:p w:rsidR="00240799" w:rsidRPr="005E4502" w:rsidRDefault="00240799" w:rsidP="005E4502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:rsidR="00240799" w:rsidRPr="005E4502" w:rsidRDefault="00240799" w:rsidP="005E4502">
      <w:pPr>
        <w:pStyle w:val="1"/>
        <w:spacing w:after="0" w:line="240" w:lineRule="auto"/>
        <w:ind w:left="108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502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5E4502">
        <w:rPr>
          <w:rFonts w:ascii="Times New Roman" w:hAnsi="Times New Roman" w:cs="Times New Roman"/>
          <w:bCs/>
          <w:sz w:val="28"/>
          <w:szCs w:val="28"/>
        </w:rPr>
        <w:t>Фінансування</w:t>
      </w:r>
      <w:proofErr w:type="spellEnd"/>
      <w:r w:rsidRPr="005E450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E4502">
        <w:rPr>
          <w:rFonts w:ascii="Times New Roman" w:hAnsi="Times New Roman" w:cs="Times New Roman"/>
          <w:bCs/>
          <w:sz w:val="28"/>
          <w:szCs w:val="28"/>
        </w:rPr>
        <w:t>Про</w:t>
      </w:r>
      <w:r w:rsidR="002E4070">
        <w:rPr>
          <w:rFonts w:ascii="Times New Roman" w:hAnsi="Times New Roman" w:cs="Times New Roman"/>
          <w:bCs/>
          <w:sz w:val="28"/>
          <w:szCs w:val="28"/>
        </w:rPr>
        <w:t>грами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4070">
        <w:rPr>
          <w:rFonts w:ascii="Times New Roman" w:hAnsi="Times New Roman" w:cs="Times New Roman"/>
          <w:bCs/>
          <w:sz w:val="28"/>
          <w:szCs w:val="28"/>
        </w:rPr>
        <w:t>здійснювати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4070">
        <w:rPr>
          <w:rFonts w:ascii="Times New Roman" w:hAnsi="Times New Roman" w:cs="Times New Roman"/>
          <w:bCs/>
          <w:sz w:val="28"/>
          <w:szCs w:val="28"/>
        </w:rPr>
        <w:t>відповідно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2E40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3C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асигнувань </w:t>
      </w:r>
      <w:r w:rsidR="00D662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бюджету </w:t>
      </w:r>
      <w:r w:rsidR="00D67B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Кутської </w:t>
      </w:r>
      <w:r w:rsidR="00D662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селищної </w:t>
      </w:r>
      <w:r w:rsidR="00223C70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</w:t>
      </w:r>
      <w:r w:rsidRPr="005E4502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Pr="005E4502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5E4502">
        <w:rPr>
          <w:rFonts w:ascii="Times New Roman" w:hAnsi="Times New Roman" w:cs="Times New Roman"/>
          <w:bCs/>
          <w:sz w:val="28"/>
          <w:szCs w:val="28"/>
        </w:rPr>
        <w:t>-2026 роки.</w:t>
      </w:r>
    </w:p>
    <w:p w:rsidR="00240799" w:rsidRPr="005E4502" w:rsidRDefault="00240799" w:rsidP="00742984">
      <w:pPr>
        <w:ind w:left="108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502">
        <w:rPr>
          <w:rFonts w:ascii="Times New Roman" w:hAnsi="Times New Roman" w:cs="Times New Roman"/>
          <w:sz w:val="28"/>
          <w:szCs w:val="28"/>
        </w:rPr>
        <w:t xml:space="preserve">3. Контроль за виконанням цього рішення покласти на постійну комісію селищної ради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>з гуманітарних питань (Василь БЕРНЮГА) та на постійну комісію з питань бюджету,  фінансів, планування соціально-економічного розвитку, підприємницької діяльності, інвестицій та міжнародного співробітництва (</w:t>
      </w:r>
      <w:r w:rsidR="00E77A09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 МАРКЕВИЧ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240799" w:rsidRPr="005E4502" w:rsidRDefault="00240799" w:rsidP="00240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0799" w:rsidRPr="005E4502" w:rsidRDefault="00240799" w:rsidP="00240799">
      <w:pPr>
        <w:tabs>
          <w:tab w:val="center" w:pos="4677"/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E4502" w:rsidRPr="005E4502" w:rsidRDefault="00240799" w:rsidP="005E45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502" w:rsidRPr="005E4502">
        <w:rPr>
          <w:rFonts w:ascii="Times New Roman" w:hAnsi="Times New Roman" w:cs="Times New Roman"/>
          <w:b/>
          <w:sz w:val="28"/>
          <w:szCs w:val="28"/>
        </w:rPr>
        <w:t>Селищний голова                                                                   Дмитро ПАВЛЮК</w:t>
      </w:r>
    </w:p>
    <w:p w:rsidR="00240799" w:rsidRPr="005E4502" w:rsidRDefault="00240799" w:rsidP="00240799">
      <w:pPr>
        <w:tabs>
          <w:tab w:val="center" w:pos="4677"/>
          <w:tab w:val="left" w:pos="8535"/>
        </w:tabs>
        <w:rPr>
          <w:rFonts w:ascii="Times New Roman" w:hAnsi="Times New Roman" w:cs="Times New Roman"/>
          <w:b/>
          <w:sz w:val="28"/>
          <w:szCs w:val="28"/>
        </w:rPr>
      </w:pPr>
    </w:p>
    <w:p w:rsidR="00240799" w:rsidRPr="005E4502" w:rsidRDefault="00240799" w:rsidP="00240799">
      <w:pPr>
        <w:spacing w:line="240" w:lineRule="auto"/>
        <w:ind w:right="245"/>
        <w:jc w:val="both"/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</w:pP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  <w:t> </w:t>
      </w:r>
    </w:p>
    <w:p w:rsidR="005E4502" w:rsidRPr="005E4502" w:rsidRDefault="005E4502" w:rsidP="00240799">
      <w:pPr>
        <w:spacing w:line="240" w:lineRule="auto"/>
        <w:ind w:right="245"/>
        <w:jc w:val="both"/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D662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Pr="005E4502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</w:t>
      </w:r>
      <w:r w:rsidR="00D6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Додаток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</w:t>
      </w:r>
      <w:r w:rsidR="00D6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 рішення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r w:rsidR="00D6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Кутської селищної ради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</w:t>
      </w:r>
      <w:r w:rsidR="00D67B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VIII</w:t>
      </w: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демократичного скликання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</w:t>
      </w:r>
      <w:r w:rsidR="00D6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18 серпня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2026 </w:t>
      </w:r>
      <w:r w:rsidR="00D6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року №4-63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/2026</w:t>
      </w:r>
    </w:p>
    <w:p w:rsidR="00742984" w:rsidRDefault="00742984" w:rsidP="005E4502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І. Загальна характеристика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="005E4502" w:rsidRPr="00223C70">
        <w:rPr>
          <w:b/>
          <w:sz w:val="28"/>
          <w:szCs w:val="28"/>
        </w:rPr>
        <w:t>«</w:t>
      </w:r>
      <w:r w:rsidRPr="00223C70">
        <w:rPr>
          <w:b/>
          <w:sz w:val="28"/>
          <w:szCs w:val="28"/>
        </w:rPr>
        <w:t xml:space="preserve">Соціальний захист дітей-сиріт та дітей позбавлених батьківського піклування в Кутській селищній територіальній </w:t>
      </w:r>
    </w:p>
    <w:p w:rsidR="005E4502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802"/>
        <w:gridCol w:w="5465"/>
      </w:tblGrid>
      <w:tr w:rsidR="005E4502" w:rsidRPr="005E4502" w:rsidTr="00205D8E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Відділ освіти Кутської селищної ради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502">
              <w:rPr>
                <w:rFonts w:ascii="Times New Roman" w:hAnsi="Times New Roman" w:cs="Times New Roman"/>
                <w:sz w:val="26"/>
                <w:szCs w:val="26"/>
              </w:rPr>
              <w:t>Назва документа на підставі якого розроблена Програма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7"/>
                <w:szCs w:val="27"/>
              </w:rPr>
              <w:t>ЗУ «Про охорону дитинства», ЗУ «Про</w:t>
            </w:r>
            <w:r w:rsidRPr="005E45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забезпечення організаційно-правових умов соціального захисту дітей-сиріт та дітей, позбавлених батьківського піклування», ст. 26, 61, 64 ЗУ «Про органи місцевого самоврядування в Україні», постанови  КМУ «Про затвердження Порядку надання одноразової допомоги дітям –сиротам і дітям, позбавленим батьківського піклування, після досягнення 18-річного віку» ( зі змінами)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Відділ освіти Кутської селищної ради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програми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Кутської селищної ради</w:t>
            </w:r>
          </w:p>
        </w:tc>
      </w:tr>
      <w:tr w:rsidR="005E4502" w:rsidRPr="005E4502" w:rsidTr="00205D8E">
        <w:trPr>
          <w:trHeight w:val="7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tabs>
                <w:tab w:val="left" w:pos="600"/>
                <w:tab w:val="left" w:pos="1830"/>
                <w:tab w:val="left" w:pos="31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Відділ освіти </w:t>
            </w:r>
            <w:r w:rsidRPr="005E4502">
              <w:rPr>
                <w:rFonts w:ascii="Times New Roman" w:eastAsia="PMingLiU" w:hAnsi="Times New Roman" w:cs="Times New Roman"/>
                <w:sz w:val="28"/>
                <w:szCs w:val="28"/>
              </w:rPr>
              <w:t xml:space="preserve">Кутської селищної </w:t>
            </w:r>
            <w:r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ради, Служба у справах дітей Кутської селищної ради,</w:t>
            </w: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заклади освіти.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tabs>
                <w:tab w:val="left" w:pos="600"/>
                <w:tab w:val="left" w:pos="1830"/>
                <w:tab w:val="left" w:pos="31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Відділ освіти </w:t>
            </w:r>
            <w:r w:rsidRPr="005E4502">
              <w:rPr>
                <w:rFonts w:ascii="Times New Roman" w:eastAsia="PMingLiU" w:hAnsi="Times New Roman" w:cs="Times New Roman"/>
                <w:sz w:val="28"/>
                <w:szCs w:val="28"/>
              </w:rPr>
              <w:t xml:space="preserve">Кутської селищної </w:t>
            </w:r>
            <w:r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ради, Служба у справах дітей Кутської селищної ради,</w:t>
            </w: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заклади освіти.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Терміни реалізації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2024-2026 роки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502" w:rsidRPr="005E4502" w:rsidTr="00205D8E">
        <w:trPr>
          <w:trHeight w:val="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місцеві бюджети та інші кошти, не заборонені чинним законодавством 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Основні джерела 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E4502">
              <w:rPr>
                <w:sz w:val="28"/>
                <w:szCs w:val="28"/>
              </w:rPr>
              <w:t>Кошти місцевого  бюджету</w:t>
            </w:r>
          </w:p>
          <w:p w:rsidR="005E4502" w:rsidRPr="005E4502" w:rsidRDefault="005E4502" w:rsidP="00205D8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E4502">
              <w:rPr>
                <w:color w:val="000000"/>
                <w:sz w:val="28"/>
                <w:szCs w:val="28"/>
              </w:rPr>
              <w:t>Інші кошти, не заборонені чинним законодавством</w:t>
            </w:r>
          </w:p>
        </w:tc>
      </w:tr>
    </w:tbl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  <w:r w:rsidRPr="005E4502">
        <w:rPr>
          <w:rFonts w:ascii="Times New Roman" w:hAnsi="Times New Roman" w:cs="Times New Roman"/>
          <w:sz w:val="27"/>
          <w:szCs w:val="27"/>
        </w:rPr>
        <w:t xml:space="preserve">             </w:t>
      </w: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23C70" w:rsidRPr="005E4502" w:rsidRDefault="00223C70" w:rsidP="00223C70">
      <w:pPr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              Сергій КОЛОТИЛО</w:t>
      </w: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7429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lastRenderedPageBreak/>
        <w:t>Додаток 1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Ресурсне забезпечення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Pr="00223C70">
        <w:rPr>
          <w:b/>
          <w:sz w:val="28"/>
          <w:szCs w:val="28"/>
        </w:rPr>
        <w:t xml:space="preserve">«Соціальний захист дітей-сиріт та дітей позбавлених батьківського піклування в Кутській селищній територіальній </w:t>
      </w:r>
    </w:p>
    <w:p w:rsidR="00223C70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 w:rsidRPr="005E4502">
        <w:rPr>
          <w:rFonts w:ascii="Times New Roman" w:hAnsi="Times New Roman" w:cs="Times New Roman"/>
          <w:b/>
          <w:sz w:val="28"/>
          <w:szCs w:val="28"/>
        </w:rPr>
        <w:t>тис. грн.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1370"/>
        <w:gridCol w:w="1113"/>
        <w:gridCol w:w="1203"/>
        <w:gridCol w:w="1203"/>
      </w:tblGrid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Обсяг коштів, які пропонуються залучити на виконання Програми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Всього, </w:t>
            </w:r>
            <w:proofErr w:type="spellStart"/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тис.грн</w:t>
            </w:r>
            <w:proofErr w:type="spellEnd"/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4502" w:rsidRPr="005E4502" w:rsidTr="00205D8E">
        <w:trPr>
          <w:trHeight w:val="6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Обсяг ресурсів – всього, </w:t>
            </w:r>
          </w:p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в тому числі 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Кошти  місцевого бюджету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              Сергій КОЛОТИЛО</w:t>
      </w:r>
    </w:p>
    <w:p w:rsid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502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C70" w:rsidRPr="005E4502" w:rsidRDefault="00223C70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130A" w:rsidRDefault="008D130A" w:rsidP="0074298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4502" w:rsidRPr="00D67BC1" w:rsidRDefault="005E4502" w:rsidP="007429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7BC1">
        <w:rPr>
          <w:rFonts w:ascii="Times New Roman" w:hAnsi="Times New Roman" w:cs="Times New Roman"/>
          <w:b/>
          <w:sz w:val="28"/>
          <w:szCs w:val="28"/>
        </w:rPr>
        <w:lastRenderedPageBreak/>
        <w:t>Додаток 3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E4502">
        <w:rPr>
          <w:rFonts w:ascii="Times New Roman" w:hAnsi="Times New Roman" w:cs="Times New Roman"/>
          <w:b/>
          <w:sz w:val="28"/>
          <w:szCs w:val="28"/>
        </w:rPr>
        <w:t>. Напрями діяльності та заходи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Pr="00223C70">
        <w:rPr>
          <w:b/>
          <w:sz w:val="28"/>
          <w:szCs w:val="28"/>
        </w:rPr>
        <w:t xml:space="preserve">«Соціальний захист дітей-сиріт та дітей позбавлених батьківського піклування в Кутській селищній територіальній </w:t>
      </w:r>
    </w:p>
    <w:p w:rsidR="00223C70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511"/>
        <w:gridCol w:w="1270"/>
        <w:gridCol w:w="1127"/>
        <w:gridCol w:w="898"/>
        <w:gridCol w:w="666"/>
        <w:gridCol w:w="666"/>
        <w:gridCol w:w="666"/>
        <w:gridCol w:w="2382"/>
      </w:tblGrid>
      <w:tr w:rsidR="005E4502" w:rsidRPr="005E4502" w:rsidTr="00205D8E">
        <w:tc>
          <w:tcPr>
            <w:tcW w:w="559" w:type="dxa"/>
            <w:vMerge w:val="restart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№</w:t>
            </w: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з/п</w:t>
            </w:r>
          </w:p>
        </w:tc>
        <w:tc>
          <w:tcPr>
            <w:tcW w:w="2633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Перелік заходів Програми</w:t>
            </w:r>
          </w:p>
        </w:tc>
        <w:tc>
          <w:tcPr>
            <w:tcW w:w="1632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Виконавці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 xml:space="preserve">Джерела </w:t>
            </w:r>
            <w:proofErr w:type="spellStart"/>
            <w:r w:rsidRPr="005E4502">
              <w:rPr>
                <w:rFonts w:ascii="Times New Roman" w:hAnsi="Times New Roman" w:cs="Times New Roman"/>
                <w:b/>
                <w:bCs/>
              </w:rPr>
              <w:t>фінансу-вання</w:t>
            </w:r>
            <w:proofErr w:type="spellEnd"/>
          </w:p>
        </w:tc>
        <w:tc>
          <w:tcPr>
            <w:tcW w:w="3735" w:type="dxa"/>
            <w:gridSpan w:val="4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Орієнтовні обсяги фінансування</w:t>
            </w:r>
          </w:p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(</w:t>
            </w:r>
            <w:r w:rsidRPr="005E4502">
              <w:rPr>
                <w:b/>
                <w:bCs/>
                <w:i/>
                <w:iCs/>
                <w:sz w:val="22"/>
                <w:szCs w:val="22"/>
              </w:rPr>
              <w:t>тис. грн</w:t>
            </w:r>
            <w:r w:rsidRPr="005E450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347" w:type="dxa"/>
            <w:vMerge w:val="restart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Очікуваний результат</w:t>
            </w:r>
          </w:p>
        </w:tc>
      </w:tr>
      <w:tr w:rsidR="005E4502" w:rsidRPr="005E4502" w:rsidTr="00205D8E">
        <w:tc>
          <w:tcPr>
            <w:tcW w:w="559" w:type="dxa"/>
            <w:vMerge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3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Всього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347" w:type="dxa"/>
            <w:vMerge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Виплата мінімального стандарту разової державної фінансової допомоги по досягненню 18-річного віку дітям - сиротам, дітям, позбавлених батьківського піклування.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Відділ освіти Кутської селищної ради, служба у справах дітей Кутської 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Підтримка дітей – сиріт, дітей, позбавлених батьківського піклування</w:t>
            </w: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Придбання одягу та взуття дітям-сиротам та дітям позбавленим батьківського піклування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Відділ освіти Кутської селищної ради, служба у справах дітей Кутської 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Забезпечення   взуттям та одягом дітей-сиріт та дітей позбавлених батьківського піклування.</w:t>
            </w: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 xml:space="preserve">Виплата дітям-сиротам та дітям позбавленим батьківського піклування , які закінчили </w:t>
            </w:r>
            <w:r w:rsidRPr="005E4502">
              <w:rPr>
                <w:rFonts w:ascii="Times New Roman" w:hAnsi="Times New Roman" w:cs="Times New Roman"/>
              </w:rPr>
              <w:lastRenderedPageBreak/>
              <w:t xml:space="preserve">заклад загальної середньої освіти 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lastRenderedPageBreak/>
              <w:t xml:space="preserve">Відділ освіти Кутської селищної ради, служба у справах дітей </w:t>
            </w:r>
            <w:r w:rsidRPr="005E4502">
              <w:rPr>
                <w:rFonts w:ascii="Times New Roman" w:hAnsi="Times New Roman" w:cs="Times New Roman"/>
              </w:rPr>
              <w:lastRenderedPageBreak/>
              <w:t>Кутської 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lastRenderedPageBreak/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AD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2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D229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Підтримка дітей – сиріт, дітей, позбавлених батьківського піклування</w:t>
            </w:r>
          </w:p>
        </w:tc>
      </w:tr>
      <w:tr w:rsidR="005E4502" w:rsidRPr="005E4502" w:rsidTr="00205D8E">
        <w:tc>
          <w:tcPr>
            <w:tcW w:w="6624" w:type="dxa"/>
            <w:gridSpan w:val="4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  <w:b/>
              </w:rPr>
              <w:lastRenderedPageBreak/>
              <w:t>Загальний обсяг фінансових ресурсів, необхідних для реалізації Програми , всього (грн.), 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="005E4502" w:rsidRPr="005E450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BC1" w:rsidRDefault="00D67BC1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5E4502" w:rsidRDefault="005E4502" w:rsidP="005E450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Сергій КОЛОТИЛО</w:t>
      </w: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223C70" w:rsidRDefault="00223C70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sectPr w:rsidR="008D130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60D"/>
    <w:multiLevelType w:val="hybridMultilevel"/>
    <w:tmpl w:val="FC749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E4B0E"/>
    <w:multiLevelType w:val="hybridMultilevel"/>
    <w:tmpl w:val="3AB48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4171B"/>
    <w:multiLevelType w:val="hybridMultilevel"/>
    <w:tmpl w:val="7736C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7EEE"/>
    <w:multiLevelType w:val="hybridMultilevel"/>
    <w:tmpl w:val="80AA6D10"/>
    <w:lvl w:ilvl="0" w:tplc="8BC21F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E5A60F9"/>
    <w:multiLevelType w:val="hybridMultilevel"/>
    <w:tmpl w:val="1890CF1E"/>
    <w:lvl w:ilvl="0" w:tplc="B5C012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53532B"/>
    <w:multiLevelType w:val="hybridMultilevel"/>
    <w:tmpl w:val="4CCCB1CC"/>
    <w:lvl w:ilvl="0" w:tplc="3A58A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7C"/>
    <w:rsid w:val="00174897"/>
    <w:rsid w:val="00223C70"/>
    <w:rsid w:val="00240799"/>
    <w:rsid w:val="002A0255"/>
    <w:rsid w:val="002E4070"/>
    <w:rsid w:val="0034621B"/>
    <w:rsid w:val="004A25B5"/>
    <w:rsid w:val="005E4502"/>
    <w:rsid w:val="00742984"/>
    <w:rsid w:val="008A3BB8"/>
    <w:rsid w:val="008D130A"/>
    <w:rsid w:val="009724E3"/>
    <w:rsid w:val="009B51BC"/>
    <w:rsid w:val="00AD2297"/>
    <w:rsid w:val="00CD0C39"/>
    <w:rsid w:val="00D66243"/>
    <w:rsid w:val="00D67BC1"/>
    <w:rsid w:val="00E42D7C"/>
    <w:rsid w:val="00E7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9D936-1A6F-41EE-AB8F-82794DE7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9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799"/>
    <w:rPr>
      <w:b/>
      <w:bCs/>
    </w:rPr>
  </w:style>
  <w:style w:type="paragraph" w:styleId="a4">
    <w:name w:val="Normal (Web)"/>
    <w:aliases w:val="Обычный (Web)"/>
    <w:basedOn w:val="a"/>
    <w:unhideWhenUsed/>
    <w:rsid w:val="0024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40799"/>
  </w:style>
  <w:style w:type="paragraph" w:styleId="HTML">
    <w:name w:val="HTML Preformatted"/>
    <w:basedOn w:val="a"/>
    <w:link w:val="HTML0"/>
    <w:rsid w:val="002407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240799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customStyle="1" w:styleId="1">
    <w:name w:val="Абзац списку1"/>
    <w:basedOn w:val="a"/>
    <w:rsid w:val="00240799"/>
    <w:pPr>
      <w:spacing w:after="200" w:line="276" w:lineRule="auto"/>
      <w:ind w:left="720"/>
    </w:pPr>
    <w:rPr>
      <w:rFonts w:ascii="Calibri" w:eastAsia="Times New Roman" w:hAnsi="Calibri" w:cs="Calibri"/>
      <w:lang w:val="ru-RU"/>
    </w:rPr>
  </w:style>
  <w:style w:type="paragraph" w:styleId="a5">
    <w:name w:val="List Paragraph"/>
    <w:basedOn w:val="a"/>
    <w:uiPriority w:val="34"/>
    <w:qFormat/>
    <w:rsid w:val="002407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30A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4798</Words>
  <Characters>2735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Сергій</cp:lastModifiedBy>
  <cp:revision>2</cp:revision>
  <cp:lastPrinted>2026-08-19T08:38:00Z</cp:lastPrinted>
  <dcterms:created xsi:type="dcterms:W3CDTF">2026-08-19T08:41:00Z</dcterms:created>
  <dcterms:modified xsi:type="dcterms:W3CDTF">2026-08-19T08:41:00Z</dcterms:modified>
</cp:coreProperties>
</file>