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20" w:rsidRDefault="00380120" w:rsidP="00380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</w:p>
    <w:p w:rsidR="00380120" w:rsidRPr="009B2463" w:rsidRDefault="00380120" w:rsidP="00380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9191F9C" wp14:editId="73DE5546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20" w:rsidRPr="009B2463" w:rsidRDefault="00380120" w:rsidP="0038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380120" w:rsidRPr="009B2463" w:rsidRDefault="00380120" w:rsidP="0038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380120" w:rsidRPr="009B2463" w:rsidRDefault="00380120" w:rsidP="0038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380120" w:rsidRPr="009B2463" w:rsidRDefault="00380120" w:rsidP="0038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380120" w:rsidRPr="009B2463" w:rsidRDefault="00380120" w:rsidP="0038012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380120" w:rsidRPr="009B2463" w:rsidRDefault="00380120" w:rsidP="003801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РІШЕННЯ №5-62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380120" w:rsidRDefault="00380120" w:rsidP="003801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80120" w:rsidRPr="009B2463" w:rsidRDefault="00380120" w:rsidP="003801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80120" w:rsidRDefault="00380120" w:rsidP="00380120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0120" w:rsidRPr="00334055" w:rsidRDefault="00380120" w:rsidP="003801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380120" w:rsidRPr="001E322C" w:rsidRDefault="00380120" w:rsidP="003801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380120" w:rsidRPr="001E322C" w:rsidRDefault="00380120" w:rsidP="003801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80120" w:rsidRPr="001E322C" w:rsidRDefault="00380120" w:rsidP="003801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«Кутський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380120" w:rsidRPr="001E322C" w:rsidRDefault="00380120" w:rsidP="003801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380120" w:rsidRPr="009B2463" w:rsidRDefault="00380120" w:rsidP="00380120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380120" w:rsidRPr="009B2463" w:rsidRDefault="00380120" w:rsidP="0038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380120" w:rsidRDefault="00380120" w:rsidP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Pr="001E322C" w:rsidRDefault="00380120" w:rsidP="00380120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120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80120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380120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Кутської селищної ради (Вікторія ШНАЙДЕР): </w:t>
      </w:r>
    </w:p>
    <w:p w:rsidR="00380120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380120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380120" w:rsidRPr="003E07D5" w:rsidRDefault="00380120" w:rsidP="00380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(Василь БЕРНЮГА)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120" w:rsidRDefault="00380120" w:rsidP="00380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 w:rsidP="003801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0120" w:rsidRDefault="00380120" w:rsidP="003801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380120" w:rsidRDefault="00380120" w:rsidP="003801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0120" w:rsidRDefault="00380120" w:rsidP="003801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0120" w:rsidRDefault="00380120" w:rsidP="00380120">
      <w:pPr>
        <w:spacing w:line="240" w:lineRule="auto"/>
        <w:rPr>
          <w:rFonts w:ascii="Times New Roman" w:hAnsi="Times New Roman" w:cs="Times New Roman"/>
          <w:b/>
          <w:sz w:val="24"/>
          <w:szCs w:val="26"/>
          <w:lang w:val="uk-UA"/>
        </w:rPr>
        <w:sectPr w:rsidR="00380120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784A42" w:rsidRDefault="00784A42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r w:rsidRPr="00E94776">
        <w:rPr>
          <w:rFonts w:ascii="Times New Roman" w:hAnsi="Times New Roman" w:cs="Times New Roman"/>
          <w:bCs/>
          <w:sz w:val="24"/>
          <w:szCs w:val="28"/>
          <w:lang w:val="ru-RU"/>
        </w:rPr>
        <w:lastRenderedPageBreak/>
        <w:t>Додаток</w:t>
      </w:r>
      <w:proofErr w:type="spellEnd"/>
    </w:p>
    <w:p w:rsidR="00AC1C65" w:rsidRDefault="00784A42" w:rsidP="00784A42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до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рішення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AC1C65" w:rsidRDefault="00784A42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Кутської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ради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Косівського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району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Івано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>-Франківської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784A42" w:rsidRPr="00E94776" w:rsidRDefault="00380120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№5-62</w:t>
      </w:r>
      <w:r w:rsidR="00784A42">
        <w:rPr>
          <w:rFonts w:ascii="Times New Roman" w:hAnsi="Times New Roman" w:cs="Times New Roman"/>
          <w:bCs/>
          <w:sz w:val="24"/>
          <w:szCs w:val="28"/>
          <w:lang w:val="ru-RU"/>
        </w:rPr>
        <w:t>/2026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Default="00397C2B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 РІШЕННЯ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3E521B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утський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6875E3" w:rsidRPr="003E07D5" w:rsidRDefault="006875E3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першої статті 26 Закону України «Про місцеве самоврядування в Україні», відповідно до частини другої статті 25, частини 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66 Закону України «Про освіту», частини першої та частини другої статті 32, частини першої статті 35, пунктів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CB160C" w:rsidP="0038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784A42" w:rsidRPr="00784A4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ПЕРЕПРОФІЛЮВАТИ (змінити тип)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утський ліцей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(ЄДРПОУ 20552701) з ліцею на гімназію.</w:t>
      </w:r>
    </w:p>
    <w:p w:rsid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закладу загальної середньої освіти «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утський ліцей Кутської селищної ради Косівського району Івано-Франківської області» на заклад загальної середньої освіти «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утська гімназія Кутської селищної ради Косівського рай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області».</w:t>
      </w:r>
    </w:p>
    <w:p w:rsidR="00067A6A" w:rsidRDefault="003045AE" w:rsidP="00067A6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</w:t>
      </w:r>
      <w:r w:rsidR="00067A6A">
        <w:rPr>
          <w:rFonts w:ascii="Times New Roman" w:hAnsi="Times New Roman" w:cs="Times New Roman"/>
          <w:sz w:val="28"/>
          <w:szCs w:val="28"/>
          <w:lang w:val="uk-UA"/>
        </w:rPr>
        <w:t xml:space="preserve"> філій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 w:rsidR="00067A6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3045AE" w:rsidRDefault="00067A6A" w:rsidP="00067A6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>«Слобідська початкова школа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«Слобідська початкова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школа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67A6A" w:rsidRDefault="00067A6A" w:rsidP="00067A6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67A6A" w:rsidRPr="00067A6A" w:rsidRDefault="000E5E84" w:rsidP="00067A6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філія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утської гімназії Кутської селищної ради Косівського району Івано-Ф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області»</w:t>
      </w:r>
      <w:r w:rsidR="003045AE" w:rsidRPr="00304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5AE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5E84" w:rsidRDefault="000E5E84" w:rsidP="000E5E8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ЗАТВЕРДИТИ Положення про філію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«Слобідська початкова школа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у новій редакції.</w:t>
      </w:r>
    </w:p>
    <w:p w:rsidR="000E5E84" w:rsidRDefault="000E5E84" w:rsidP="000E5E8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Pr="000E5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філію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у новій редакції.</w:t>
      </w:r>
    </w:p>
    <w:p w:rsidR="000E5E84" w:rsidRDefault="000E5E84" w:rsidP="000E5E8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ЗАТВЕРДИТИ Положення про  філію</w:t>
      </w:r>
      <w:r w:rsidRPr="00067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новій редакції. 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а гімназія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Франківської області»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ПРИПИНИТИ з 1 вересня 2027 року провадження в закладі освітньої діяльності на рівні профільної середньої освіти.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(Вікторія ШНАЙДЕР)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4156">
        <w:rPr>
          <w:rFonts w:ascii="Times New Roman" w:hAnsi="Times New Roman" w:cs="Times New Roman"/>
          <w:sz w:val="28"/>
          <w:szCs w:val="28"/>
          <w:lang w:val="uk-UA"/>
        </w:rPr>
        <w:t>ПОПЕРЕДИТИ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го ліцею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істотних умов праці у зв’язку зі зміною типу закладу, затвердити нову посадову інструкцію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ЗАБЕЗПЕЧИТИ завершення здобуття повної загальної середньої освіти учнями 11-х класів.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утської гімназії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Івано-Франківської області (Інна МАКСИМЧУК)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ПОДАТИ державному реєстратору відповідні документи для реєстрації змін до відомостей про юридичну особу.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працівників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утської гімназії 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та її філій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про скорочення штату або зміну істотних умов праці у зв’язку із зміною типу закладу освіти, з дотримання вимог чинного законодавства.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ПРИВЕСТИ штатну чисельність працівників з 1 вересня 2027 року у відповідність із затвердженим та погодженим із засновником штатним розписом.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 </w:t>
      </w:r>
      <w:r w:rsidR="002F4B4F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питань </w:t>
      </w:r>
      <w:r w:rsidR="002F4B4F">
        <w:rPr>
          <w:rFonts w:ascii="Times New Roman" w:hAnsi="Times New Roman" w:cs="Times New Roman"/>
          <w:sz w:val="28"/>
          <w:szCs w:val="28"/>
          <w:lang w:val="uk-UA"/>
        </w:rPr>
        <w:t>(Василь БЕРНЮГА)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0A136F" w:rsidRDefault="003E07D5" w:rsidP="003E0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E07D5" w:rsidRPr="00C77E00" w:rsidRDefault="003E07D5" w:rsidP="003E07D5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784A42" w:rsidRPr="003E07D5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Дмитро ПАВЛЮК</w:t>
      </w: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Default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 w:rsidP="00380120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sz w:val="24"/>
          <w:szCs w:val="28"/>
          <w:lang w:val="uk-UA"/>
        </w:rPr>
        <w:t>Додаток</w:t>
      </w:r>
    </w:p>
    <w:p w:rsidR="00380120" w:rsidRDefault="00380120" w:rsidP="00380120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80120" w:rsidRDefault="00380120" w:rsidP="00380120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80120" w:rsidRPr="003F173A" w:rsidRDefault="00380120" w:rsidP="003801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Структура закладу загальної середньої освіти – Кутська гімназія </w:t>
      </w:r>
    </w:p>
    <w:p w:rsidR="00380120" w:rsidRDefault="00380120" w:rsidP="003801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>Кутської селищної ради Косівського району Івано-Франківської області</w:t>
      </w:r>
    </w:p>
    <w:p w:rsidR="00380120" w:rsidRDefault="00380120" w:rsidP="003801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4"/>
        <w:tblW w:w="10596" w:type="dxa"/>
        <w:tblInd w:w="-428" w:type="dxa"/>
        <w:tblLook w:val="04A0" w:firstRow="1" w:lastRow="0" w:firstColumn="1" w:lastColumn="0" w:noHBand="0" w:noVBand="1"/>
      </w:tblPr>
      <w:tblGrid>
        <w:gridCol w:w="579"/>
        <w:gridCol w:w="3402"/>
        <w:gridCol w:w="2254"/>
        <w:gridCol w:w="2126"/>
        <w:gridCol w:w="2235"/>
      </w:tblGrid>
      <w:tr w:rsidR="00380120" w:rsidTr="000617EF">
        <w:trPr>
          <w:trHeight w:val="552"/>
        </w:trPr>
        <w:tc>
          <w:tcPr>
            <w:tcW w:w="579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Заклад загальної </w:t>
            </w:r>
          </w:p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середньої освіти</w:t>
            </w:r>
          </w:p>
        </w:tc>
        <w:tc>
          <w:tcPr>
            <w:tcW w:w="2254" w:type="dxa"/>
          </w:tcPr>
          <w:p w:rsidR="00380120" w:rsidRPr="003F173A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2126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Рівні освіти</w:t>
            </w:r>
          </w:p>
        </w:tc>
        <w:tc>
          <w:tcPr>
            <w:tcW w:w="2235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380120" w:rsidTr="000617EF">
        <w:trPr>
          <w:trHeight w:val="1104"/>
        </w:trPr>
        <w:tc>
          <w:tcPr>
            <w:tcW w:w="579" w:type="dxa"/>
            <w:vMerge w:val="restart"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380120" w:rsidRPr="003F173A" w:rsidRDefault="00380120" w:rsidP="000617EF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Кутська гімназія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380120" w:rsidRPr="0056779D" w:rsidRDefault="00380120" w:rsidP="000617E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380120" w:rsidTr="000617EF">
        <w:trPr>
          <w:trHeight w:val="264"/>
        </w:trPr>
        <w:tc>
          <w:tcPr>
            <w:tcW w:w="579" w:type="dxa"/>
            <w:vMerge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380120" w:rsidRPr="003F173A" w:rsidRDefault="00380120" w:rsidP="000617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380120" w:rsidRPr="0056779D" w:rsidRDefault="00380120" w:rsidP="0038012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80120" w:rsidRPr="0056779D" w:rsidRDefault="00380120" w:rsidP="000617EF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філія Слобідська початкова школа Кутської гімназії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380120" w:rsidRPr="0056779D" w:rsidRDefault="00380120" w:rsidP="000617E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  <w:vMerge w:val="restart"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380120" w:rsidRDefault="00380120" w:rsidP="000617EF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Малорожинська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</w:t>
            </w: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Кутської гімназії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380120" w:rsidRPr="0056779D" w:rsidRDefault="00380120" w:rsidP="000617E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  <w:vMerge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380120" w:rsidRDefault="00380120" w:rsidP="000617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380120" w:rsidRPr="0056779D" w:rsidRDefault="00380120" w:rsidP="0038012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  <w:vMerge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380120" w:rsidRDefault="00380120" w:rsidP="000617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380120" w:rsidRPr="0056779D" w:rsidRDefault="00380120" w:rsidP="003801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дошкільний підрозділ</w:t>
            </w:r>
          </w:p>
        </w:tc>
        <w:tc>
          <w:tcPr>
            <w:tcW w:w="2126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дошкільна освіта</w:t>
            </w:r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3-6 (7) років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  <w:vMerge w:val="restart"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380120" w:rsidRDefault="00380120" w:rsidP="000617EF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Великорожинська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</w:t>
            </w: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Кутської гімназії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380120" w:rsidRPr="0056779D" w:rsidRDefault="00380120" w:rsidP="000617E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380120" w:rsidTr="000617EF">
        <w:trPr>
          <w:trHeight w:val="276"/>
        </w:trPr>
        <w:tc>
          <w:tcPr>
            <w:tcW w:w="579" w:type="dxa"/>
            <w:vMerge/>
          </w:tcPr>
          <w:p w:rsidR="00380120" w:rsidRPr="003F173A" w:rsidRDefault="00380120" w:rsidP="0038012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380120" w:rsidRDefault="00380120" w:rsidP="000617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380120" w:rsidRPr="0056779D" w:rsidRDefault="00380120" w:rsidP="0038012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380120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380120" w:rsidRPr="0056779D" w:rsidRDefault="00380120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</w:tbl>
    <w:p w:rsidR="00380120" w:rsidRPr="003F173A" w:rsidRDefault="00380120" w:rsidP="00380120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20" w:rsidRPr="00784A42" w:rsidRDefault="00380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           Сергій КОЛОТИЛО</w:t>
      </w:r>
    </w:p>
    <w:sectPr w:rsidR="00380120" w:rsidRPr="00784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114"/>
    <w:multiLevelType w:val="hybridMultilevel"/>
    <w:tmpl w:val="7AC076D2"/>
    <w:lvl w:ilvl="0" w:tplc="C3B45C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46D0695A"/>
    <w:multiLevelType w:val="hybridMultilevel"/>
    <w:tmpl w:val="7CAC583E"/>
    <w:lvl w:ilvl="0" w:tplc="F04A0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0A36"/>
    <w:multiLevelType w:val="hybridMultilevel"/>
    <w:tmpl w:val="58E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2"/>
    <w:rsid w:val="00067A6A"/>
    <w:rsid w:val="000E5E84"/>
    <w:rsid w:val="002F4B4F"/>
    <w:rsid w:val="003045AE"/>
    <w:rsid w:val="00380120"/>
    <w:rsid w:val="00397C2B"/>
    <w:rsid w:val="003E07D5"/>
    <w:rsid w:val="003E521B"/>
    <w:rsid w:val="004428EF"/>
    <w:rsid w:val="005B4156"/>
    <w:rsid w:val="006875E3"/>
    <w:rsid w:val="00713C60"/>
    <w:rsid w:val="00784A42"/>
    <w:rsid w:val="00AC1C65"/>
    <w:rsid w:val="00CB160C"/>
    <w:rsid w:val="00D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51-0095-46C1-AB23-4D13B49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2"/>
    <w:pPr>
      <w:ind w:left="720"/>
      <w:contextualSpacing/>
    </w:pPr>
  </w:style>
  <w:style w:type="table" w:styleId="a4">
    <w:name w:val="Table Grid"/>
    <w:basedOn w:val="a1"/>
    <w:uiPriority w:val="39"/>
    <w:rsid w:val="00380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D60D-E7EC-4DF3-8169-B5815E41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5386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4</cp:revision>
  <dcterms:created xsi:type="dcterms:W3CDTF">2026-06-16T14:42:00Z</dcterms:created>
  <dcterms:modified xsi:type="dcterms:W3CDTF">2026-06-16T15:09:00Z</dcterms:modified>
</cp:coreProperties>
</file>