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517" w:rsidRDefault="00452B5A" w:rsidP="00452B5A">
      <w:pPr>
        <w:ind w:right="-426"/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</w:pPr>
      <w:r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                                                                                  </w:t>
      </w:r>
      <w:r w:rsidR="00294A89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</w:t>
      </w:r>
    </w:p>
    <w:p w:rsidR="00452B5A" w:rsidRPr="009F2E76" w:rsidRDefault="00211517" w:rsidP="00452B5A">
      <w:pPr>
        <w:ind w:right="-426"/>
        <w:rPr>
          <w:rFonts w:ascii="Calibri" w:eastAsia="Times New Roman" w:hAnsi="Calibri" w:cs="Times New Roman"/>
          <w:b/>
          <w:sz w:val="16"/>
          <w:szCs w:val="16"/>
          <w:lang w:eastAsia="ru-RU"/>
        </w:rPr>
      </w:pPr>
      <w:r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                                                                                    </w:t>
      </w:r>
      <w:r w:rsidR="00294A89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</w:t>
      </w:r>
      <w:r w:rsidR="006819D1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</w:t>
      </w:r>
      <w:r w:rsidR="00452B5A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</w:t>
      </w:r>
      <w:r w:rsidR="00452B5A" w:rsidRPr="009F2E76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</w:t>
      </w:r>
      <w:r w:rsidR="00452B5A" w:rsidRPr="009F2E76">
        <w:rPr>
          <w:rFonts w:ascii="Jeka" w:eastAsia="Times New Roman" w:hAnsi="Jeka" w:cs="Times New Roman"/>
          <w:b/>
          <w:noProof/>
          <w:sz w:val="16"/>
          <w:szCs w:val="16"/>
          <w:lang w:eastAsia="uk-UA"/>
        </w:rPr>
        <w:drawing>
          <wp:inline distT="0" distB="0" distL="0" distR="0" wp14:anchorId="033E7D78" wp14:editId="0F6015AD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RYZU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2B5A" w:rsidRPr="009F2E76" w:rsidRDefault="00452B5A" w:rsidP="00452B5A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 К Р А Ї Н А</w:t>
      </w:r>
    </w:p>
    <w:p w:rsidR="00452B5A" w:rsidRPr="009F2E76" w:rsidRDefault="00452B5A" w:rsidP="00452B5A">
      <w:pPr>
        <w:keepNext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КУТСЬКА  СЕЛИЩНА  РАДА</w:t>
      </w:r>
    </w:p>
    <w:p w:rsidR="00452B5A" w:rsidRPr="009F2E76" w:rsidRDefault="00452B5A" w:rsidP="00452B5A">
      <w:pPr>
        <w:keepNext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:rsidR="00452B5A" w:rsidRPr="009F2E76" w:rsidRDefault="00452B5A" w:rsidP="00452B5A">
      <w:pPr>
        <w:keepNext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VIII ДЕМОКРАТИЧНОГО СКЛИКАННЯ</w:t>
      </w:r>
    </w:p>
    <w:p w:rsidR="00452B5A" w:rsidRPr="009F2E76" w:rsidRDefault="00452B5A" w:rsidP="00452B5A">
      <w:pPr>
        <w:keepNext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П’ЯТДЕСЯТ П’ЯТА ПОЗАЧЕРГОВА СЕСІЯ</w:t>
      </w:r>
    </w:p>
    <w:p w:rsidR="00452B5A" w:rsidRPr="009F2E76" w:rsidRDefault="00452B5A" w:rsidP="00452B5A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РІШЕННЯ №</w:t>
      </w:r>
      <w:r w:rsidR="002115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-55/2025</w:t>
      </w:r>
    </w:p>
    <w:p w:rsidR="003D57C8" w:rsidRDefault="00452B5A" w:rsidP="00452B5A">
      <w:pPr>
        <w:shd w:val="clear" w:color="auto" w:fill="FFFFFF"/>
        <w:ind w:right="283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13 листопада 2025</w:t>
      </w:r>
      <w:r w:rsidRPr="009F2E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року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</w:t>
      </w:r>
      <w:r w:rsidRPr="009F2E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с-ще Кути</w:t>
      </w:r>
    </w:p>
    <w:p w:rsidR="00452B5A" w:rsidRDefault="00452B5A" w:rsidP="00D16820">
      <w:pPr>
        <w:shd w:val="clear" w:color="auto" w:fill="FFFFFF"/>
        <w:ind w:right="4530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</w:p>
    <w:p w:rsidR="00943A8C" w:rsidRPr="00943A8C" w:rsidRDefault="00D16820" w:rsidP="00D16820">
      <w:pPr>
        <w:shd w:val="clear" w:color="auto" w:fill="FFFFFF"/>
        <w:ind w:right="453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Про З</w:t>
      </w:r>
      <w:r w:rsidR="00943A8C" w:rsidRPr="00D168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вернення </w:t>
      </w:r>
      <w:r w:rsidR="00970C57" w:rsidRPr="00970C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Кутської селищної ради VIII демократичного скликання </w:t>
      </w:r>
      <w:r w:rsidR="00970C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    </w:t>
      </w:r>
      <w:r w:rsidR="00452B5A" w:rsidRPr="00452B5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щодо збереження ПДФО в місцевих бюджетах</w:t>
      </w:r>
    </w:p>
    <w:p w:rsidR="00943A8C" w:rsidRPr="00943A8C" w:rsidRDefault="00943A8C" w:rsidP="00475F4C">
      <w:pPr>
        <w:shd w:val="clear" w:color="auto" w:fill="FFFFFF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943A8C" w:rsidRDefault="00943A8C" w:rsidP="00475F4C">
      <w:pPr>
        <w:shd w:val="clear" w:color="auto" w:fill="FFFFFF"/>
        <w:ind w:firstLine="705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3D57C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Керуючись</w:t>
      </w:r>
      <w:r w:rsidR="003D57C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статтею 25 Закону</w:t>
      </w:r>
      <w:r w:rsidRPr="003D57C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України «Про місцеве самоврядування в Україні», </w:t>
      </w:r>
      <w:r w:rsidR="00D1682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Кутська селищна</w:t>
      </w:r>
      <w:r w:rsidRPr="003D57C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рада</w:t>
      </w:r>
      <w:r w:rsidR="00D1682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</w:t>
      </w:r>
    </w:p>
    <w:p w:rsidR="00D16820" w:rsidRDefault="00D16820" w:rsidP="00D16820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943A8C" w:rsidRPr="00D16820" w:rsidRDefault="00D16820" w:rsidP="00D16820">
      <w:pPr>
        <w:shd w:val="clear" w:color="auto" w:fill="FFFFFF"/>
        <w:ind w:hanging="135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  <w:r w:rsidRPr="00D168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ВИРІШИЛА</w:t>
      </w:r>
      <w:r w:rsidR="00943A8C" w:rsidRPr="00D168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:</w:t>
      </w:r>
    </w:p>
    <w:p w:rsidR="00943A8C" w:rsidRPr="00943A8C" w:rsidRDefault="00943A8C" w:rsidP="00475F4C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3D57C8" w:rsidRPr="00970C57" w:rsidRDefault="00D16820" w:rsidP="00452B5A">
      <w:pPr>
        <w:pStyle w:val="a3"/>
        <w:numPr>
          <w:ilvl w:val="0"/>
          <w:numId w:val="4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СХВАЛИТИ</w:t>
      </w:r>
      <w:r w:rsidR="00943A8C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звернення </w:t>
      </w:r>
      <w:r w:rsidR="00970C57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Кутської селищної ради VIII демократичного скликання </w:t>
      </w:r>
      <w:r w:rsidR="00452B5A" w:rsidRPr="00452B5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щодо збереження ПДФО в місцевих бюджетах </w:t>
      </w:r>
      <w:r w:rsidR="003D57C8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(додається)</w:t>
      </w:r>
      <w:r w:rsidR="001A1563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:rsidR="00970C57" w:rsidRDefault="00D16820" w:rsidP="00C3562C">
      <w:pPr>
        <w:pStyle w:val="a3"/>
        <w:numPr>
          <w:ilvl w:val="0"/>
          <w:numId w:val="4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Апарату</w:t>
      </w:r>
      <w:r w:rsidR="00475F4C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селищної </w:t>
      </w:r>
      <w:r w:rsidR="00475F4C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ради</w:t>
      </w:r>
      <w:r w:rsidR="00943A8C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направити </w:t>
      </w:r>
      <w:r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це</w:t>
      </w:r>
      <w:r w:rsidR="00943A8C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звернення </w:t>
      </w:r>
      <w:r w:rsidR="00970C57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Верховній Раді України</w:t>
      </w:r>
      <w:r w:rsidR="00452B5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Кабінету Міністрів України</w:t>
      </w:r>
      <w:r w:rsidR="00970C57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</w:p>
    <w:p w:rsidR="00943A8C" w:rsidRPr="00970C57" w:rsidRDefault="00943A8C" w:rsidP="00C3562C">
      <w:pPr>
        <w:pStyle w:val="a3"/>
        <w:numPr>
          <w:ilvl w:val="0"/>
          <w:numId w:val="4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Контроль за виконанням </w:t>
      </w:r>
      <w:r w:rsid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цього</w:t>
      </w:r>
      <w:r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рішення покласти на </w:t>
      </w:r>
      <w:r w:rsidR="00D16820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селищного</w:t>
      </w:r>
      <w:r w:rsidR="00475F4C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голову (</w:t>
      </w:r>
      <w:r w:rsidR="00D16820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Дмитро ПАВЛЮК</w:t>
      </w:r>
      <w:r w:rsidR="00475F4C"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)</w:t>
      </w:r>
      <w:r w:rsidRPr="00970C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:rsidR="00D16820" w:rsidRPr="003D57C8" w:rsidRDefault="00D16820" w:rsidP="00D16820">
      <w:pPr>
        <w:pStyle w:val="a3"/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943A8C" w:rsidRPr="00943A8C" w:rsidRDefault="00943A8C" w:rsidP="00475F4C">
      <w:pPr>
        <w:shd w:val="clear" w:color="auto" w:fill="FFFFFF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943A8C" w:rsidRPr="00943A8C" w:rsidRDefault="00943A8C" w:rsidP="00475F4C">
      <w:pPr>
        <w:shd w:val="clear" w:color="auto" w:fill="FFFFFF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943A8C" w:rsidRPr="00D16820" w:rsidRDefault="00D16820" w:rsidP="00475F4C">
      <w:pPr>
        <w:shd w:val="clear" w:color="auto" w:fill="FFFFFF"/>
        <w:ind w:firstLine="705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  <w:r w:rsidRPr="00D168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Селищний голова</w:t>
      </w:r>
      <w:r w:rsidR="00943A8C" w:rsidRPr="00D168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                                                         </w:t>
      </w:r>
      <w:r w:rsidRPr="00D168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Дмитро ПАВЛЮК</w:t>
      </w:r>
    </w:p>
    <w:p w:rsidR="00943A8C" w:rsidRPr="003D57C8" w:rsidRDefault="00943A8C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D57C8" w:rsidRDefault="003D57C8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D57C8" w:rsidRDefault="003D57C8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D57C8" w:rsidRDefault="003D57C8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D57C8" w:rsidRDefault="003D57C8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D57C8" w:rsidRDefault="003D57C8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D57C8" w:rsidRDefault="003D57C8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D57C8" w:rsidRDefault="003D57C8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D16820" w:rsidRDefault="00D16820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D16820" w:rsidRDefault="00D16820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D16820" w:rsidRDefault="00D16820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D57C8" w:rsidRDefault="003D57C8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D16820" w:rsidRDefault="00D16820" w:rsidP="00475F4C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02048" w:rsidRDefault="00302048" w:rsidP="00475F4C">
      <w:pPr>
        <w:ind w:left="4962"/>
        <w:contextualSpacing/>
        <w:rPr>
          <w:rFonts w:ascii="Times New Roman" w:hAnsi="Times New Roman" w:cs="Times New Roman"/>
          <w:sz w:val="28"/>
          <w:szCs w:val="28"/>
        </w:rPr>
      </w:pPr>
    </w:p>
    <w:p w:rsidR="00452B5A" w:rsidRDefault="00452B5A" w:rsidP="00475F4C">
      <w:pPr>
        <w:ind w:left="4962"/>
        <w:contextualSpacing/>
        <w:rPr>
          <w:rFonts w:ascii="Times New Roman" w:hAnsi="Times New Roman" w:cs="Times New Roman"/>
          <w:sz w:val="28"/>
          <w:szCs w:val="28"/>
        </w:rPr>
      </w:pPr>
    </w:p>
    <w:p w:rsidR="00452B5A" w:rsidRDefault="00452B5A" w:rsidP="00475F4C">
      <w:pPr>
        <w:ind w:left="4962"/>
        <w:contextualSpacing/>
        <w:rPr>
          <w:rFonts w:ascii="Times New Roman" w:hAnsi="Times New Roman" w:cs="Times New Roman"/>
          <w:sz w:val="28"/>
          <w:szCs w:val="28"/>
        </w:rPr>
      </w:pPr>
    </w:p>
    <w:p w:rsidR="002E5BD5" w:rsidRDefault="002E5BD5" w:rsidP="002E5BD5">
      <w:pPr>
        <w:rPr>
          <w:rFonts w:ascii="Times New Roman" w:eastAsia="Calibri" w:hAnsi="Times New Roman" w:cs="Times New Roman"/>
          <w:kern w:val="2"/>
          <w:sz w:val="16"/>
          <w:szCs w:val="16"/>
          <w14:ligatures w14:val="standardContextual"/>
        </w:rPr>
      </w:pPr>
    </w:p>
    <w:p w:rsidR="002E5BD5" w:rsidRPr="002E5BD5" w:rsidRDefault="002E5BD5" w:rsidP="002E5BD5">
      <w:pPr>
        <w:jc w:val="right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Голові Верховної Ради України</w:t>
      </w:r>
    </w:p>
    <w:p w:rsidR="002E5BD5" w:rsidRPr="002E5BD5" w:rsidRDefault="002E5BD5" w:rsidP="002E5BD5">
      <w:pPr>
        <w:jc w:val="right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Русланові СТЕФАНЧУКУ</w:t>
      </w:r>
    </w:p>
    <w:p w:rsidR="002E5BD5" w:rsidRPr="002E5BD5" w:rsidRDefault="002E5BD5" w:rsidP="002E5BD5">
      <w:pPr>
        <w:jc w:val="right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Прем’єр-міністру України</w:t>
      </w:r>
    </w:p>
    <w:p w:rsidR="002E5BD5" w:rsidRPr="002E5BD5" w:rsidRDefault="002E5BD5" w:rsidP="002E5BD5">
      <w:pPr>
        <w:jc w:val="right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Юлії СВИРИДЕНКО</w:t>
      </w:r>
    </w:p>
    <w:p w:rsidR="00970C57" w:rsidRPr="00970C57" w:rsidRDefault="00970C57" w:rsidP="00970C57">
      <w:pPr>
        <w:contextualSpacing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970C57" w:rsidRPr="00970C57" w:rsidRDefault="00970C57" w:rsidP="00970C57">
      <w:pPr>
        <w:ind w:left="3540" w:firstLine="708"/>
        <w:contextualSpacing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970C57">
        <w:rPr>
          <w:rFonts w:ascii="Times New Roman" w:hAnsi="Times New Roman" w:cs="Times New Roman"/>
          <w:spacing w:val="-4"/>
          <w:sz w:val="28"/>
          <w:szCs w:val="28"/>
        </w:rPr>
        <w:t>ЗВЕРНЕННЯ</w:t>
      </w:r>
    </w:p>
    <w:p w:rsidR="00970C57" w:rsidRPr="002E5BD5" w:rsidRDefault="00970C57" w:rsidP="00970C57">
      <w:pPr>
        <w:contextualSpacing/>
        <w:jc w:val="center"/>
        <w:rPr>
          <w:rFonts w:ascii="Times New Roman" w:hAnsi="Times New Roman" w:cs="Times New Roman"/>
          <w:spacing w:val="-4"/>
          <w:sz w:val="28"/>
          <w:szCs w:val="28"/>
        </w:rPr>
      </w:pPr>
      <w:r w:rsidRPr="002E5BD5">
        <w:rPr>
          <w:rFonts w:ascii="Times New Roman" w:hAnsi="Times New Roman" w:cs="Times New Roman"/>
          <w:spacing w:val="-4"/>
          <w:sz w:val="28"/>
          <w:szCs w:val="28"/>
        </w:rPr>
        <w:t>Кутської селищної ради</w:t>
      </w:r>
      <w:r w:rsidR="00A13E04" w:rsidRPr="002E5BD5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E5BD5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FD253C">
        <w:rPr>
          <w:rFonts w:ascii="Times New Roman" w:hAnsi="Times New Roman" w:cs="Times New Roman"/>
          <w:spacing w:val="-4"/>
          <w:sz w:val="28"/>
          <w:szCs w:val="28"/>
        </w:rPr>
        <w:t>восьмого демократичного скликання</w:t>
      </w:r>
    </w:p>
    <w:p w:rsidR="00970C57" w:rsidRPr="002E5BD5" w:rsidRDefault="00970C57" w:rsidP="00970C57">
      <w:pPr>
        <w:contextualSpacing/>
        <w:jc w:val="center"/>
        <w:rPr>
          <w:rFonts w:ascii="Times New Roman" w:hAnsi="Times New Roman" w:cs="Times New Roman"/>
          <w:spacing w:val="-4"/>
          <w:sz w:val="28"/>
          <w:szCs w:val="28"/>
        </w:rPr>
      </w:pPr>
      <w:r w:rsidRPr="002E5BD5">
        <w:rPr>
          <w:rFonts w:ascii="Times New Roman" w:hAnsi="Times New Roman" w:cs="Times New Roman"/>
          <w:spacing w:val="-4"/>
          <w:sz w:val="28"/>
          <w:szCs w:val="28"/>
        </w:rPr>
        <w:t xml:space="preserve">щодо </w:t>
      </w:r>
      <w:r w:rsidR="002E5BD5" w:rsidRPr="002E5BD5">
        <w:rPr>
          <w:rFonts w:ascii="Times New Roman" w:hAnsi="Times New Roman" w:cs="Times New Roman"/>
          <w:spacing w:val="-4"/>
          <w:sz w:val="28"/>
          <w:szCs w:val="28"/>
        </w:rPr>
        <w:t>збереження ПДФО в місцевих бюджетах</w:t>
      </w:r>
    </w:p>
    <w:p w:rsidR="00970C57" w:rsidRPr="002E5BD5" w:rsidRDefault="00970C57" w:rsidP="00970C57">
      <w:pPr>
        <w:contextualSpacing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2E5BD5" w:rsidRPr="002E5BD5" w:rsidRDefault="002E5BD5" w:rsidP="00FD253C">
      <w:pPr>
        <w:ind w:firstLine="708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У проєкті Закону України «Про Державний бюджет України на 2026 рік» </w:t>
      </w:r>
      <w: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пропонується вилучити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з бюджету </w:t>
      </w:r>
      <w: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Кутської селищної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територіальної громади </w:t>
      </w:r>
      <w: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          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4 % податку на доходи фізичних осіб (розрахунково в обсязі </w:t>
      </w:r>
      <w: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1.6 мільйонів грн.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) </w:t>
      </w:r>
    </w:p>
    <w:p w:rsidR="002E5BD5" w:rsidRPr="002E5BD5" w:rsidRDefault="002E5BD5" w:rsidP="00FD253C">
      <w:p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Це становить </w:t>
      </w:r>
      <w:r w:rsidR="00FD253C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дуже 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вагому втрату </w:t>
      </w:r>
      <w:r w:rsidR="0047691A"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доходів загального фонду 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бюджету територіальної громади</w:t>
      </w:r>
      <w:r w:rsidR="00FD253C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. </w:t>
      </w:r>
      <w:r w:rsidR="00FD253C"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Зниження частки зарахування до бюджетів місцевого самоврядування податку на доходи фізичних осіб на 4 відсотки суттєво погіршить стан місцевих бюджетів</w:t>
      </w:r>
      <w:r w:rsidR="00FD253C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</w:t>
      </w:r>
      <w:r w:rsidR="0047691A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і зменшить можливість забезпечення соціального захисту мешканців громади, 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допомоги військовим, ветеранам і </w:t>
      </w:r>
      <w:proofErr w:type="spellStart"/>
      <w:r w:rsidR="00FD253C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внутрішньопереміщеним</w:t>
      </w:r>
      <w:proofErr w:type="spellEnd"/>
      <w:r w:rsidR="00FD253C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особам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.</w:t>
      </w:r>
    </w:p>
    <w:p w:rsidR="002E5BD5" w:rsidRPr="002E5BD5" w:rsidRDefault="002E5BD5" w:rsidP="00FD253C">
      <w:pPr>
        <w:ind w:firstLine="708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Варто зазначити, що витрати бюджетів</w:t>
      </w:r>
      <w:r w:rsidR="00FD253C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територіальних громад постійно з</w:t>
      </w: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ростають під тиском військових та соціальних видатків, відповідно зростає і обсяг бюджетного дефіциту.</w:t>
      </w:r>
    </w:p>
    <w:p w:rsidR="002E5BD5" w:rsidRPr="002E5BD5" w:rsidRDefault="002E5BD5" w:rsidP="00FD253C">
      <w:pPr>
        <w:ind w:firstLine="708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Крім того, негативно вплинула на наповнення дохідної частини бюджету втрата податку на доходи фізичних осіб від оподаткування доходів у вигляді грошового забезпечення, одержаних військовослужбовцями, поліцейськими та особами рядового і начальницького складу і відповідно, зменшились можливості щодо вирішення важливих питань життєдіяльності територіальних громад.</w:t>
      </w:r>
    </w:p>
    <w:p w:rsidR="002E5BD5" w:rsidRPr="002E5BD5" w:rsidRDefault="00452B5A" w:rsidP="00FD253C">
      <w:pPr>
        <w:ind w:firstLine="708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Враховуючи вищенаведене</w:t>
      </w:r>
      <w:r w:rsidR="002E5BD5"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, </w:t>
      </w:r>
      <w:r w:rsidR="002E5BD5" w:rsidRPr="00FD253C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просимо Вас </w:t>
      </w:r>
      <w:r w:rsidR="00FD253C" w:rsidRPr="00FD253C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не допустити </w:t>
      </w:r>
      <w:r w:rsidR="002E5BD5" w:rsidRPr="00FD253C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>зменшення надходжень ПДФО до доходів загального фонду бюджетів місцевого самоврядування і зберегти частку ПДФО на рівні 64 відсотків</w:t>
      </w:r>
      <w:r w:rsidR="002E5BD5" w:rsidRPr="002E5BD5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;</w:t>
      </w:r>
    </w:p>
    <w:p w:rsidR="00FD253C" w:rsidRDefault="00FD253C" w:rsidP="00452B5A">
      <w:pPr>
        <w:ind w:firstLine="708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Також просимо Вас ініціювати:</w:t>
      </w:r>
    </w:p>
    <w:p w:rsidR="002E5BD5" w:rsidRPr="00FD253C" w:rsidRDefault="002E5BD5" w:rsidP="00FD253C">
      <w:pPr>
        <w:pStyle w:val="a3"/>
        <w:numPr>
          <w:ilvl w:val="0"/>
          <w:numId w:val="5"/>
        </w:num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FD253C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використання даних Державної служби статистики України щодо кількості населення та ВПО за інформацією Міністерства соціальної політики, сім’ї та єдності України при розрахунку показників горизонтального вирівнювання на 2026 рік;</w:t>
      </w:r>
    </w:p>
    <w:p w:rsidR="002E5BD5" w:rsidRPr="00FD253C" w:rsidRDefault="002E5BD5" w:rsidP="00FD253C">
      <w:pPr>
        <w:pStyle w:val="a3"/>
        <w:numPr>
          <w:ilvl w:val="0"/>
          <w:numId w:val="5"/>
        </w:numPr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FD253C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удосконалення обміну інформацією органів місцевого самоврядування з податковими органами, а також з органами виконавчої влади, що реалізують державну політику у сфері земельних відносин та у сфері державної реєстрації речових прав на нерухоме майно для забезпечення зростання надходжень до бюджету територіальних громад.</w:t>
      </w:r>
    </w:p>
    <w:p w:rsidR="00970C57" w:rsidRPr="002E5BD5" w:rsidRDefault="00970C57" w:rsidP="00970C57">
      <w:pPr>
        <w:ind w:firstLine="567"/>
        <w:contextualSpacing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</w:p>
    <w:p w:rsidR="00755B5B" w:rsidRPr="002E5BD5" w:rsidRDefault="00755B5B" w:rsidP="00755B5B">
      <w:pP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E5BD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</w:t>
      </w:r>
    </w:p>
    <w:p w:rsidR="00FD253C" w:rsidRDefault="00755B5B" w:rsidP="00755B5B">
      <w:pP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E5BD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</w:t>
      </w:r>
      <w:r w:rsidR="00FD25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</w:t>
      </w:r>
      <w:r w:rsidRPr="002E5BD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2E5BD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Прийнято на </w:t>
      </w:r>
      <w:r w:rsidR="00FD253C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LV</w:t>
      </w:r>
      <w:r w:rsidR="00FD253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позачерговій</w:t>
      </w:r>
      <w:r w:rsidRPr="00FD253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2E5BD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сесії </w:t>
      </w:r>
    </w:p>
    <w:p w:rsidR="00755B5B" w:rsidRPr="002E5BD5" w:rsidRDefault="00FD253C" w:rsidP="00755B5B">
      <w:pP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                               </w:t>
      </w:r>
      <w:r w:rsidR="00755B5B" w:rsidRPr="002E5BD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Кутської селищної  ради </w:t>
      </w:r>
      <w:r w:rsidR="00755B5B" w:rsidRPr="002E5BD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br/>
        <w:t xml:space="preserve">                                     </w:t>
      </w:r>
      <w:r w:rsidR="0021151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(Рішення №5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-55/2025 від 13</w:t>
      </w:r>
      <w:r w:rsidR="00755B5B" w:rsidRPr="002E5BD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11.2025</w:t>
      </w:r>
      <w:r w:rsidR="00755B5B" w:rsidRPr="002E5BD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р. )                                                                               </w:t>
      </w:r>
    </w:p>
    <w:sectPr w:rsidR="00755B5B" w:rsidRPr="002E5BD5" w:rsidSect="00D16820">
      <w:pgSz w:w="11906" w:h="16838"/>
      <w:pgMar w:top="850" w:right="850" w:bottom="850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370F8A"/>
    <w:multiLevelType w:val="hybridMultilevel"/>
    <w:tmpl w:val="C9C874D6"/>
    <w:lvl w:ilvl="0" w:tplc="7056F844">
      <w:numFmt w:val="bullet"/>
      <w:lvlText w:val="-"/>
      <w:lvlJc w:val="left"/>
      <w:pPr>
        <w:ind w:left="1143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6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8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30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02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74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6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8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903" w:hanging="360"/>
      </w:pPr>
      <w:rPr>
        <w:rFonts w:ascii="Wingdings" w:hAnsi="Wingdings" w:hint="default"/>
      </w:rPr>
    </w:lvl>
  </w:abstractNum>
  <w:abstractNum w:abstractNumId="1">
    <w:nsid w:val="6EB67D19"/>
    <w:multiLevelType w:val="multilevel"/>
    <w:tmpl w:val="EEE2D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AA445D0"/>
    <w:multiLevelType w:val="multilevel"/>
    <w:tmpl w:val="EEE2D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</w:num>
  <w:num w:numId="2">
    <w:abstractNumId w:val="2"/>
    <w:lvlOverride w:ilvl="0">
      <w:startOverride w:val="2"/>
    </w:lvlOverride>
  </w:num>
  <w:num w:numId="3">
    <w:abstractNumId w:val="2"/>
    <w:lvlOverride w:ilvl="0">
      <w:startOverride w:val="3"/>
    </w:lvlOverride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A8C"/>
    <w:rsid w:val="00025610"/>
    <w:rsid w:val="000B3164"/>
    <w:rsid w:val="001A1563"/>
    <w:rsid w:val="001E6BE6"/>
    <w:rsid w:val="00211517"/>
    <w:rsid w:val="0027023C"/>
    <w:rsid w:val="0028760B"/>
    <w:rsid w:val="00294A89"/>
    <w:rsid w:val="002E5BD5"/>
    <w:rsid w:val="00302048"/>
    <w:rsid w:val="00357AFF"/>
    <w:rsid w:val="003C12C8"/>
    <w:rsid w:val="003D57C8"/>
    <w:rsid w:val="00452B5A"/>
    <w:rsid w:val="00475F4C"/>
    <w:rsid w:val="0047691A"/>
    <w:rsid w:val="004A449E"/>
    <w:rsid w:val="004D7F2C"/>
    <w:rsid w:val="006819D1"/>
    <w:rsid w:val="00755B5B"/>
    <w:rsid w:val="00943A8C"/>
    <w:rsid w:val="00970C57"/>
    <w:rsid w:val="009A22D9"/>
    <w:rsid w:val="009B572F"/>
    <w:rsid w:val="00A13E04"/>
    <w:rsid w:val="00AF02D4"/>
    <w:rsid w:val="00B82FCD"/>
    <w:rsid w:val="00D12B65"/>
    <w:rsid w:val="00D16820"/>
    <w:rsid w:val="00D557E7"/>
    <w:rsid w:val="00F12CDC"/>
    <w:rsid w:val="00FD253C"/>
    <w:rsid w:val="00FD3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30E0E5-95E5-4CEA-BF3E-80AD40322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91">
    <w:name w:val="rvps91"/>
    <w:basedOn w:val="a"/>
    <w:rsid w:val="00943A8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rvts7">
    <w:name w:val="rvts7"/>
    <w:basedOn w:val="a0"/>
    <w:rsid w:val="00943A8C"/>
  </w:style>
  <w:style w:type="paragraph" w:customStyle="1" w:styleId="rvps92">
    <w:name w:val="rvps92"/>
    <w:basedOn w:val="a"/>
    <w:rsid w:val="00943A8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vps24">
    <w:name w:val="rvps24"/>
    <w:basedOn w:val="a"/>
    <w:rsid w:val="00943A8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vps93">
    <w:name w:val="rvps93"/>
    <w:basedOn w:val="a"/>
    <w:rsid w:val="00943A8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vps49">
    <w:name w:val="rvps49"/>
    <w:basedOn w:val="a"/>
    <w:rsid w:val="00943A8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rvts8">
    <w:name w:val="rvts8"/>
    <w:basedOn w:val="a0"/>
    <w:rsid w:val="00943A8C"/>
  </w:style>
  <w:style w:type="paragraph" w:customStyle="1" w:styleId="rvps94">
    <w:name w:val="rvps94"/>
    <w:basedOn w:val="a"/>
    <w:rsid w:val="00943A8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3">
    <w:name w:val="List Paragraph"/>
    <w:basedOn w:val="a"/>
    <w:uiPriority w:val="34"/>
    <w:qFormat/>
    <w:rsid w:val="003D57C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557E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557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23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2311</Words>
  <Characters>1318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Сергій</cp:lastModifiedBy>
  <cp:revision>2</cp:revision>
  <cp:lastPrinted>2025-11-14T10:11:00Z</cp:lastPrinted>
  <dcterms:created xsi:type="dcterms:W3CDTF">2025-11-14T10:14:00Z</dcterms:created>
  <dcterms:modified xsi:type="dcterms:W3CDTF">2025-11-14T10:14:00Z</dcterms:modified>
</cp:coreProperties>
</file>